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6B" w:rsidRPr="00150659" w:rsidRDefault="00A5326B" w:rsidP="00150659">
      <w:pPr>
        <w:jc w:val="right"/>
      </w:pPr>
      <w:r>
        <w:t>Утверждена</w:t>
      </w:r>
    </w:p>
    <w:p w:rsidR="00A5326B" w:rsidRDefault="00A5326B" w:rsidP="00150659">
      <w:pPr>
        <w:jc w:val="right"/>
      </w:pPr>
      <w:r>
        <w:t xml:space="preserve">Решением № </w:t>
      </w:r>
    </w:p>
    <w:p w:rsidR="00A5326B" w:rsidRPr="00150659" w:rsidRDefault="00A5326B" w:rsidP="00150659">
      <w:pPr>
        <w:jc w:val="right"/>
      </w:pPr>
      <w:r>
        <w:t>от ..2014 г</w:t>
      </w:r>
    </w:p>
    <w:p w:rsidR="00A5326B" w:rsidRDefault="00A5326B">
      <w:pPr>
        <w:jc w:val="center"/>
        <w:rPr>
          <w:b/>
        </w:rPr>
      </w:pPr>
    </w:p>
    <w:p w:rsidR="00A5326B" w:rsidRDefault="00A5326B">
      <w:pPr>
        <w:jc w:val="center"/>
        <w:rPr>
          <w:b/>
        </w:rPr>
      </w:pPr>
    </w:p>
    <w:p w:rsidR="00A5326B" w:rsidRDefault="00A5326B">
      <w:pPr>
        <w:jc w:val="center"/>
        <w:rPr>
          <w:b/>
        </w:rPr>
      </w:pPr>
    </w:p>
    <w:p w:rsidR="00A5326B" w:rsidRDefault="00A5326B">
      <w:pPr>
        <w:jc w:val="center"/>
        <w:rPr>
          <w:b/>
        </w:rPr>
      </w:pPr>
    </w:p>
    <w:p w:rsidR="00A5326B" w:rsidRDefault="00A5326B">
      <w:pPr>
        <w:jc w:val="center"/>
        <w:rPr>
          <w:b/>
        </w:rPr>
      </w:pPr>
      <w:bookmarkStart w:id="0" w:name="_GoBack"/>
      <w:bookmarkEnd w:id="0"/>
    </w:p>
    <w:p w:rsidR="00A5326B" w:rsidRPr="00150659" w:rsidRDefault="00A5326B">
      <w:pPr>
        <w:jc w:val="center"/>
        <w:rPr>
          <w:b/>
        </w:rPr>
      </w:pPr>
    </w:p>
    <w:p w:rsidR="00A5326B" w:rsidRDefault="00A5326B">
      <w:pPr>
        <w:jc w:val="center"/>
        <w:rPr>
          <w:b/>
          <w:sz w:val="96"/>
        </w:rPr>
      </w:pPr>
      <w:r>
        <w:rPr>
          <w:b/>
          <w:sz w:val="96"/>
        </w:rPr>
        <w:t>Программа социально-экономического развития Толстихинского сельсовета</w:t>
      </w:r>
    </w:p>
    <w:p w:rsidR="00A5326B" w:rsidRDefault="00A532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Уярского района</w:t>
      </w:r>
    </w:p>
    <w:p w:rsidR="00A5326B" w:rsidRPr="00364EFD" w:rsidRDefault="00A532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Красноярского края</w:t>
      </w:r>
    </w:p>
    <w:p w:rsidR="00A5326B" w:rsidRDefault="00A5326B">
      <w:pPr>
        <w:jc w:val="center"/>
        <w:rPr>
          <w:b/>
          <w:sz w:val="144"/>
        </w:rPr>
      </w:pPr>
      <w:r>
        <w:rPr>
          <w:b/>
          <w:sz w:val="96"/>
        </w:rPr>
        <w:t xml:space="preserve"> до 2017 года</w:t>
      </w: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</w:p>
    <w:p w:rsidR="00A5326B" w:rsidRDefault="00A5326B">
      <w:pPr>
        <w:jc w:val="center"/>
        <w:rPr>
          <w:b/>
          <w:sz w:val="32"/>
        </w:rPr>
      </w:pPr>
      <w:r>
        <w:rPr>
          <w:b/>
          <w:sz w:val="32"/>
        </w:rPr>
        <w:t>с. Толстихино</w:t>
      </w:r>
    </w:p>
    <w:p w:rsidR="00A5326B" w:rsidRDefault="00A5326B">
      <w:pPr>
        <w:jc w:val="center"/>
        <w:rPr>
          <w:b/>
          <w:sz w:val="32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/>
            <w:sz w:val="32"/>
          </w:rPr>
          <w:t>2014 г</w:t>
        </w:r>
      </w:smartTag>
      <w:r>
        <w:rPr>
          <w:b/>
          <w:sz w:val="32"/>
        </w:rPr>
        <w:t>.</w:t>
      </w:r>
    </w:p>
    <w:p w:rsidR="00A5326B" w:rsidRDefault="00A5326B" w:rsidP="00406EC3">
      <w:pPr>
        <w:jc w:val="center"/>
        <w:rPr>
          <w:b/>
          <w:sz w:val="32"/>
        </w:rPr>
      </w:pPr>
      <w:r w:rsidRPr="00406EC3">
        <w:rPr>
          <w:b/>
          <w:sz w:val="36"/>
          <w:szCs w:val="36"/>
        </w:rPr>
        <w:t xml:space="preserve">Современное состояние и тенденции социально-экономического развития </w:t>
      </w:r>
      <w:r>
        <w:rPr>
          <w:b/>
          <w:sz w:val="36"/>
          <w:szCs w:val="36"/>
        </w:rPr>
        <w:t>Толстихинского сельсовета</w:t>
      </w:r>
    </w:p>
    <w:p w:rsidR="00A5326B" w:rsidRPr="00D641AC" w:rsidRDefault="00A5326B" w:rsidP="00474E37">
      <w:pPr>
        <w:pStyle w:val="BodyText"/>
        <w:ind w:left="360"/>
        <w:rPr>
          <w:sz w:val="24"/>
        </w:rPr>
      </w:pPr>
    </w:p>
    <w:p w:rsidR="00A5326B" w:rsidRPr="00C95F7E" w:rsidRDefault="00A5326B">
      <w:pPr>
        <w:jc w:val="center"/>
        <w:rPr>
          <w:b/>
          <w:color w:val="000000"/>
        </w:rPr>
      </w:pPr>
      <w:r w:rsidRPr="00C95F7E">
        <w:rPr>
          <w:b/>
          <w:color w:val="000000"/>
        </w:rPr>
        <w:t>1.Общая характеристика Толстихинского сельсовета</w:t>
      </w:r>
    </w:p>
    <w:p w:rsidR="00A5326B" w:rsidRDefault="00A5326B">
      <w:pPr>
        <w:pStyle w:val="BodyText"/>
        <w:rPr>
          <w:sz w:val="24"/>
        </w:rPr>
      </w:pPr>
      <w:r>
        <w:rPr>
          <w:sz w:val="24"/>
        </w:rPr>
        <w:tab/>
        <w:t xml:space="preserve">Муниципальное образование Толстихинский сельсовет наделено статусом сельского поселения (с установлением границы в соответствии с планом границ) Законом Красноярского края от 18.02.2005 г. № 13-3040 «Об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образований. </w:t>
      </w:r>
    </w:p>
    <w:p w:rsidR="00A5326B" w:rsidRDefault="00A5326B" w:rsidP="005B1BE3">
      <w:pPr>
        <w:pStyle w:val="BodyText"/>
        <w:ind w:firstLine="708"/>
        <w:rPr>
          <w:sz w:val="24"/>
        </w:rPr>
      </w:pPr>
      <w:r>
        <w:rPr>
          <w:sz w:val="24"/>
        </w:rPr>
        <w:t>На территории муниципального образования Толстихинский сельсовет,</w:t>
      </w:r>
      <w:r w:rsidRPr="00EC2C6A">
        <w:rPr>
          <w:sz w:val="24"/>
        </w:rPr>
        <w:t xml:space="preserve"> в границах которого осуществляется </w:t>
      </w:r>
      <w:r>
        <w:rPr>
          <w:sz w:val="24"/>
        </w:rPr>
        <w:t>местное</w:t>
      </w:r>
      <w:r w:rsidRPr="00EC2C6A">
        <w:rPr>
          <w:sz w:val="24"/>
        </w:rPr>
        <w:t xml:space="preserve"> самоуправле</w:t>
      </w:r>
      <w:r>
        <w:rPr>
          <w:sz w:val="24"/>
        </w:rPr>
        <w:t>ние -</w:t>
      </w:r>
      <w:r w:rsidRPr="00EC2C6A">
        <w:rPr>
          <w:sz w:val="24"/>
        </w:rPr>
        <w:t xml:space="preserve"> имею</w:t>
      </w:r>
      <w:r>
        <w:rPr>
          <w:sz w:val="24"/>
        </w:rPr>
        <w:t>тся муниципальная собственность и</w:t>
      </w:r>
      <w:r w:rsidRPr="00EC2C6A">
        <w:rPr>
          <w:sz w:val="24"/>
        </w:rPr>
        <w:t xml:space="preserve"> местный бюджет</w:t>
      </w:r>
      <w:r>
        <w:rPr>
          <w:sz w:val="24"/>
        </w:rPr>
        <w:t>.</w:t>
      </w:r>
    </w:p>
    <w:p w:rsidR="00A5326B" w:rsidRDefault="00A5326B" w:rsidP="009030BC">
      <w:pPr>
        <w:jc w:val="both"/>
      </w:pPr>
      <w:r>
        <w:tab/>
        <w:t xml:space="preserve">Муниципальное образование Толстихинский сельсовет занимает относительно выгодное геополитическое положение в сибирском регионе, находится в восточном направлении от г. Красноярска (отдаленность от краевого центра - </w:t>
      </w:r>
      <w:smartTag w:uri="urn:schemas-microsoft-com:office:smarttags" w:element="metricconverter">
        <w:smartTagPr>
          <w:attr w:name="ProductID" w:val="125 км"/>
        </w:smartTagPr>
        <w:r>
          <w:t>125 км</w:t>
        </w:r>
      </w:smartTag>
      <w:r>
        <w:t xml:space="preserve">, удаленность от районного центра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  <w:r>
        <w:t>.). Районный центр и населенные пункты Муниципального образования связаны между собой дорогами с асфальтовым  и грунтовым покрытием.</w:t>
      </w:r>
    </w:p>
    <w:p w:rsidR="00A5326B" w:rsidRDefault="00A5326B">
      <w:pPr>
        <w:pStyle w:val="BodyText"/>
        <w:rPr>
          <w:sz w:val="24"/>
        </w:rPr>
      </w:pPr>
      <w:r>
        <w:rPr>
          <w:sz w:val="24"/>
        </w:rPr>
        <w:tab/>
        <w:t>Административным центром муниципального образования Толстихинский сельсовет является с. Толстихино.</w:t>
      </w:r>
    </w:p>
    <w:p w:rsidR="00A5326B" w:rsidRDefault="00A5326B" w:rsidP="00C95F7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A5326B" w:rsidTr="00CF4D75">
        <w:tc>
          <w:tcPr>
            <w:tcW w:w="9571" w:type="dxa"/>
            <w:gridSpan w:val="2"/>
          </w:tcPr>
          <w:p w:rsidR="00A5326B" w:rsidRPr="00CF4D75" w:rsidRDefault="00A5326B" w:rsidP="00CF4D75">
            <w:pPr>
              <w:jc w:val="center"/>
              <w:rPr>
                <w:b/>
                <w:i/>
                <w:sz w:val="20"/>
                <w:szCs w:val="20"/>
              </w:rPr>
            </w:pPr>
            <w:r w:rsidRPr="00CF4D75">
              <w:rPr>
                <w:b/>
                <w:i/>
                <w:sz w:val="20"/>
                <w:szCs w:val="20"/>
              </w:rPr>
              <w:t>Положительные и отрицательные факторы экономико-географического положения</w:t>
            </w:r>
          </w:p>
        </w:tc>
      </w:tr>
      <w:tr w:rsidR="00A5326B" w:rsidTr="00CF4D75">
        <w:tc>
          <w:tcPr>
            <w:tcW w:w="4785" w:type="dxa"/>
          </w:tcPr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+</w:t>
            </w:r>
            <w:r w:rsidRPr="00CF4D75">
              <w:rPr>
                <w:sz w:val="20"/>
                <w:szCs w:val="20"/>
              </w:rPr>
              <w:t xml:space="preserve"> близкое расположение территории к району и краевому центру;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+</w:t>
            </w:r>
            <w:r w:rsidRPr="00CF4D75">
              <w:rPr>
                <w:sz w:val="20"/>
                <w:szCs w:val="20"/>
              </w:rPr>
              <w:t xml:space="preserve"> наличие хорошей сети дорог с твердым покрытием, связывающих населенные пункты;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+</w:t>
            </w:r>
            <w:r w:rsidRPr="00CF4D75">
              <w:rPr>
                <w:sz w:val="20"/>
                <w:szCs w:val="20"/>
              </w:rPr>
              <w:t xml:space="preserve"> наличие земельных участков, на которых можно размещать производство (в том числе свободных земельных участков для жилищного строительства);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+</w:t>
            </w:r>
            <w:r w:rsidRPr="00CF4D75">
              <w:rPr>
                <w:sz w:val="20"/>
                <w:szCs w:val="20"/>
              </w:rPr>
              <w:t xml:space="preserve"> наличие достаточных кормовых угодий для развития животноводства;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+</w:t>
            </w:r>
            <w:r w:rsidRPr="00CF4D75">
              <w:rPr>
                <w:sz w:val="20"/>
                <w:szCs w:val="20"/>
              </w:rPr>
              <w:t xml:space="preserve"> малое предпринимательство играет большую роль в экономики поселка;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+</w:t>
            </w:r>
            <w:r w:rsidRPr="00CF4D75">
              <w:rPr>
                <w:sz w:val="20"/>
                <w:szCs w:val="20"/>
              </w:rPr>
              <w:t xml:space="preserve"> высокая заинтересованность для городского населения, как в летний, так и в зимний период.</w:t>
            </w:r>
          </w:p>
        </w:tc>
        <w:tc>
          <w:tcPr>
            <w:tcW w:w="4786" w:type="dxa"/>
          </w:tcPr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-</w:t>
            </w:r>
            <w:r w:rsidRPr="00CF4D75">
              <w:rPr>
                <w:sz w:val="20"/>
                <w:szCs w:val="20"/>
              </w:rPr>
              <w:t xml:space="preserve"> неразвитая экономическая база (нет крупных предприятий);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 xml:space="preserve">- </w:t>
            </w:r>
            <w:r w:rsidRPr="00CF4D75">
              <w:rPr>
                <w:sz w:val="20"/>
                <w:szCs w:val="20"/>
              </w:rPr>
              <w:t>недостаточно рабочих мест – 70% трудоспособного населения занято вне поселения;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 xml:space="preserve">- </w:t>
            </w:r>
            <w:r w:rsidRPr="00CF4D75">
              <w:rPr>
                <w:sz w:val="20"/>
                <w:szCs w:val="20"/>
              </w:rPr>
              <w:t>низкий демографический потенциал (значительная доля населения старше трудоспособного возраста, низкие показатели рождаемости);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 xml:space="preserve">- </w:t>
            </w:r>
            <w:r w:rsidRPr="00CF4D75">
              <w:rPr>
                <w:sz w:val="20"/>
                <w:szCs w:val="20"/>
              </w:rPr>
              <w:t>высокий уровень износа жилищного фонда;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-</w:t>
            </w:r>
            <w:r w:rsidRPr="00CF4D75">
              <w:rPr>
                <w:sz w:val="20"/>
                <w:szCs w:val="20"/>
              </w:rPr>
              <w:t xml:space="preserve"> низкая доля населения, занятого в малом предпринимательстве;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-</w:t>
            </w:r>
            <w:r w:rsidRPr="00CF4D75">
              <w:rPr>
                <w:sz w:val="20"/>
                <w:szCs w:val="20"/>
              </w:rPr>
              <w:t xml:space="preserve"> отсутствие устойчивого рынка сбыта сельскохозяйственной продукции личных подсобных хозяйств;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-</w:t>
            </w:r>
            <w:r w:rsidRPr="00CF4D75">
              <w:rPr>
                <w:sz w:val="20"/>
                <w:szCs w:val="20"/>
              </w:rPr>
              <w:t xml:space="preserve"> падение производства сельскохозяйственной продукции;</w:t>
            </w:r>
          </w:p>
          <w:p w:rsidR="00A5326B" w:rsidRPr="00CF4D75" w:rsidRDefault="00A5326B" w:rsidP="00CF4D75">
            <w:pPr>
              <w:jc w:val="both"/>
              <w:rPr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>-</w:t>
            </w:r>
            <w:r w:rsidRPr="00CF4D75">
              <w:rPr>
                <w:sz w:val="20"/>
                <w:szCs w:val="20"/>
              </w:rPr>
              <w:t xml:space="preserve"> отток населения из муниципального образования, высокий уровень скрытой безработицы;</w:t>
            </w:r>
          </w:p>
          <w:p w:rsidR="00A5326B" w:rsidRPr="00CF4D75" w:rsidRDefault="00A5326B" w:rsidP="00CF4D75">
            <w:pPr>
              <w:jc w:val="both"/>
              <w:rPr>
                <w:b/>
                <w:sz w:val="20"/>
                <w:szCs w:val="20"/>
              </w:rPr>
            </w:pPr>
            <w:r w:rsidRPr="00CF4D75">
              <w:rPr>
                <w:b/>
                <w:sz w:val="20"/>
                <w:szCs w:val="20"/>
              </w:rPr>
              <w:t xml:space="preserve">- </w:t>
            </w:r>
            <w:r w:rsidRPr="00CF4D75">
              <w:rPr>
                <w:sz w:val="20"/>
                <w:szCs w:val="20"/>
              </w:rPr>
              <w:t>низкая платежеспособность населения.</w:t>
            </w:r>
          </w:p>
        </w:tc>
      </w:tr>
    </w:tbl>
    <w:p w:rsidR="00A5326B" w:rsidRDefault="00A5326B">
      <w:pPr>
        <w:pStyle w:val="BodyText"/>
        <w:rPr>
          <w:sz w:val="24"/>
        </w:rPr>
      </w:pPr>
    </w:p>
    <w:p w:rsidR="00A5326B" w:rsidRDefault="00A5326B" w:rsidP="00C95F7E">
      <w:pPr>
        <w:ind w:firstLine="684"/>
        <w:jc w:val="both"/>
      </w:pPr>
      <w:r>
        <w:t>Для достижение положительных результатов по</w:t>
      </w:r>
      <w:r w:rsidRPr="00D71A08">
        <w:t xml:space="preserve"> </w:t>
      </w:r>
      <w:r>
        <w:t xml:space="preserve">всем </w:t>
      </w:r>
      <w:r w:rsidRPr="00D71A08">
        <w:t xml:space="preserve">направлениям </w:t>
      </w:r>
      <w:r>
        <w:t xml:space="preserve">социально-экономического развития, повышения уровня жизни населения с 2014 года Администрацией Толстихинского сельсовета разрабатываются </w:t>
      </w:r>
      <w:r>
        <w:rPr>
          <w:b/>
        </w:rPr>
        <w:t>МУНИЦИПАЛЬНЫЕ ПРОГРАММЫ</w:t>
      </w:r>
    </w:p>
    <w:p w:rsidR="00A5326B" w:rsidRPr="00F927F7" w:rsidRDefault="00A5326B" w:rsidP="00C95F7E">
      <w:pPr>
        <w:ind w:firstLine="684"/>
        <w:jc w:val="both"/>
      </w:pPr>
      <w:r>
        <w:rPr>
          <w:b/>
        </w:rPr>
        <w:t xml:space="preserve">1. </w:t>
      </w:r>
      <w:r w:rsidRPr="00C529BB">
        <w:rPr>
          <w:b/>
        </w:rPr>
        <w:t>«Поселок наш родной – МО Толстихинский сельсовет»</w:t>
      </w:r>
      <w:r>
        <w:rPr>
          <w:b/>
        </w:rPr>
        <w:t xml:space="preserve"> </w:t>
      </w:r>
      <w:r w:rsidRPr="00F927F7">
        <w:t xml:space="preserve">на </w:t>
      </w:r>
      <w:smartTag w:uri="urn:schemas-microsoft-com:office:smarttags" w:element="metricconverter">
        <w:smartTagPr>
          <w:attr w:name="ProductID" w:val="2014 г"/>
        </w:smartTagPr>
        <w:r w:rsidRPr="00F927F7">
          <w:t>2014 г</w:t>
        </w:r>
      </w:smartTag>
      <w:r w:rsidRPr="00F927F7">
        <w:t xml:space="preserve"> и плановый период 2015-2016 гг.</w:t>
      </w:r>
    </w:p>
    <w:p w:rsidR="00A5326B" w:rsidRDefault="00A5326B" w:rsidP="00C95F7E">
      <w:pPr>
        <w:ind w:firstLine="684"/>
        <w:jc w:val="both"/>
      </w:pPr>
      <w:r>
        <w:t>Цель программы: повышение надежности функционирования систем жизнеобеспечения и безопасности населения.</w:t>
      </w:r>
    </w:p>
    <w:p w:rsidR="00A5326B" w:rsidRDefault="00A5326B" w:rsidP="00C95F7E">
      <w:pPr>
        <w:ind w:firstLine="684"/>
        <w:jc w:val="both"/>
      </w:pPr>
      <w:r>
        <w:t>Задачи программы:</w:t>
      </w:r>
    </w:p>
    <w:p w:rsidR="00A5326B" w:rsidRDefault="00A5326B" w:rsidP="00C95F7E">
      <w:pPr>
        <w:ind w:firstLine="684"/>
        <w:jc w:val="both"/>
      </w:pPr>
      <w:r>
        <w:t>- предупреждение и ликвидация чрезвычайных ситуаций природного и техногенного характера;</w:t>
      </w:r>
    </w:p>
    <w:p w:rsidR="00A5326B" w:rsidRDefault="00A5326B" w:rsidP="00C95F7E">
      <w:pPr>
        <w:ind w:firstLine="684"/>
        <w:jc w:val="both"/>
      </w:pPr>
      <w:r>
        <w:t>- обеспечение безопасности населения на автомобильных дорогах в границах населенных пунктов муниципального образования;</w:t>
      </w:r>
    </w:p>
    <w:p w:rsidR="00A5326B" w:rsidRDefault="00A5326B" w:rsidP="00C95F7E">
      <w:pPr>
        <w:ind w:firstLine="684"/>
        <w:jc w:val="both"/>
      </w:pPr>
      <w:r>
        <w:t>- обеспечение населения чистой водой;</w:t>
      </w:r>
    </w:p>
    <w:p w:rsidR="00A5326B" w:rsidRDefault="00A5326B" w:rsidP="00C95F7E">
      <w:pPr>
        <w:ind w:firstLine="684"/>
        <w:jc w:val="both"/>
      </w:pPr>
      <w:r>
        <w:t>- создание условий для обеспечения населения услугами теплоснабжения;</w:t>
      </w:r>
    </w:p>
    <w:p w:rsidR="00A5326B" w:rsidRDefault="00A5326B" w:rsidP="00C95F7E">
      <w:pPr>
        <w:ind w:firstLine="684"/>
        <w:jc w:val="both"/>
      </w:pPr>
      <w:r>
        <w:t>- обеспечение чистоты и порядка, а также комфортного и безопасного проживания населения;</w:t>
      </w:r>
    </w:p>
    <w:p w:rsidR="00A5326B" w:rsidRDefault="00A5326B" w:rsidP="00C95F7E">
      <w:pPr>
        <w:ind w:firstLine="684"/>
        <w:jc w:val="both"/>
      </w:pPr>
      <w:r>
        <w:t>- совершенствование и повышение эффективности деятельности органов местного самоуправления по решению вопросов местного значения.</w:t>
      </w:r>
    </w:p>
    <w:p w:rsidR="00A5326B" w:rsidRDefault="00A5326B" w:rsidP="00C95F7E">
      <w:pPr>
        <w:ind w:firstLine="684"/>
        <w:jc w:val="both"/>
      </w:pPr>
      <w:r>
        <w:t>Общий объем финансирования программы на 2014-2016 гг – 3343,8 тыс. руб., в том числе местный бюджет – 3273,3 тыс.руб.</w:t>
      </w:r>
    </w:p>
    <w:p w:rsidR="00A5326B" w:rsidRDefault="00A5326B" w:rsidP="00C95F7E">
      <w:pPr>
        <w:ind w:firstLine="684"/>
        <w:jc w:val="both"/>
      </w:pPr>
      <w:r>
        <w:t>- 2014 год – 975,3 тыс.руб., в том числе местный бюджет – 908,8 тыс.руб.;</w:t>
      </w:r>
    </w:p>
    <w:p w:rsidR="00A5326B" w:rsidRDefault="00A5326B" w:rsidP="00C95F7E">
      <w:pPr>
        <w:ind w:firstLine="684"/>
        <w:jc w:val="both"/>
      </w:pPr>
      <w:r>
        <w:t>- 2015 год – 1185,2 тыс.руб., в том числе местный бюджет – 1185,2 тыс.руб.;</w:t>
      </w:r>
    </w:p>
    <w:p w:rsidR="00A5326B" w:rsidRPr="009D4EB6" w:rsidRDefault="00A5326B" w:rsidP="00C95F7E">
      <w:pPr>
        <w:ind w:firstLine="684"/>
        <w:jc w:val="both"/>
      </w:pPr>
      <w:r>
        <w:t>- 2016 год – 1183,3 тыс.руб., в том числе местный бюджет – 1183,3 тыс. руб.</w:t>
      </w:r>
    </w:p>
    <w:p w:rsidR="00A5326B" w:rsidRPr="00F927F7" w:rsidRDefault="00A5326B" w:rsidP="00F927F7">
      <w:pPr>
        <w:ind w:firstLine="684"/>
        <w:jc w:val="both"/>
      </w:pPr>
      <w:r w:rsidRPr="009D4EB6">
        <w:rPr>
          <w:b/>
        </w:rPr>
        <w:t>2. «Развитие культуры»</w:t>
      </w:r>
      <w:r>
        <w:t xml:space="preserve"> на </w:t>
      </w:r>
      <w:smartTag w:uri="urn:schemas-microsoft-com:office:smarttags" w:element="metricconverter">
        <w:smartTagPr>
          <w:attr w:name="ProductID" w:val="2014 г"/>
        </w:smartTagPr>
        <w:r w:rsidRPr="00F927F7">
          <w:t>2014 г</w:t>
        </w:r>
      </w:smartTag>
      <w:r w:rsidRPr="00F927F7">
        <w:t xml:space="preserve"> и плановый период 2015-2016 гг.</w:t>
      </w:r>
    </w:p>
    <w:p w:rsidR="00A5326B" w:rsidRDefault="00A5326B" w:rsidP="00C95F7E">
      <w:pPr>
        <w:ind w:firstLine="684"/>
        <w:jc w:val="both"/>
      </w:pPr>
      <w:r>
        <w:t>Цель программы: создание условий для развития и реализации культурного и духовно-нравственного потенциала населения.</w:t>
      </w:r>
    </w:p>
    <w:p w:rsidR="00A5326B" w:rsidRDefault="00A5326B" w:rsidP="00C95F7E">
      <w:pPr>
        <w:ind w:firstLine="684"/>
        <w:jc w:val="both"/>
      </w:pPr>
      <w:r>
        <w:t>Задача программы:</w:t>
      </w:r>
    </w:p>
    <w:p w:rsidR="00A5326B" w:rsidRDefault="00A5326B" w:rsidP="00C95F7E">
      <w:pPr>
        <w:ind w:firstLine="684"/>
        <w:jc w:val="both"/>
      </w:pPr>
      <w:r>
        <w:t>- обеспечение доступа населения к культурным благам и участию в культурной жизни.</w:t>
      </w:r>
    </w:p>
    <w:p w:rsidR="00A5326B" w:rsidRDefault="00A5326B" w:rsidP="00C95F7E">
      <w:pPr>
        <w:ind w:firstLine="684"/>
        <w:jc w:val="both"/>
      </w:pPr>
      <w:r>
        <w:t>Общий объем финансирования программы на 2014-2016 гг – 6843,7 тыс. руб., в том числе местный бюджет – 6847,7 тыс.руб.</w:t>
      </w:r>
    </w:p>
    <w:p w:rsidR="00A5326B" w:rsidRDefault="00A5326B" w:rsidP="00C95F7E">
      <w:pPr>
        <w:ind w:firstLine="684"/>
        <w:jc w:val="both"/>
      </w:pPr>
      <w:r>
        <w:t>- 2014 год – 2177,7 тыс.руб., в том числе местный бюджет – 2177,7 тыс.руб.;</w:t>
      </w:r>
    </w:p>
    <w:p w:rsidR="00A5326B" w:rsidRDefault="00A5326B" w:rsidP="00C95F7E">
      <w:pPr>
        <w:ind w:firstLine="684"/>
        <w:jc w:val="both"/>
      </w:pPr>
      <w:r>
        <w:t>- 2015 год – 2333,0 тыс.руб., в том числе местный бюджет – 2333,0 тыс.руб.;</w:t>
      </w:r>
    </w:p>
    <w:p w:rsidR="00A5326B" w:rsidRPr="009D4EB6" w:rsidRDefault="00A5326B" w:rsidP="00C95F7E">
      <w:pPr>
        <w:ind w:firstLine="684"/>
        <w:jc w:val="both"/>
      </w:pPr>
      <w:r>
        <w:t>- 2016 год – 2333,0 тыс.руб., в том числе местный бюджет – 2333,0 тыс. руб.</w:t>
      </w:r>
    </w:p>
    <w:p w:rsidR="00A5326B" w:rsidRDefault="00A5326B">
      <w:pPr>
        <w:pStyle w:val="BodyText"/>
        <w:rPr>
          <w:sz w:val="24"/>
        </w:rPr>
      </w:pPr>
    </w:p>
    <w:p w:rsidR="00A5326B" w:rsidRPr="00D641AC" w:rsidRDefault="00A5326B" w:rsidP="00406EC3">
      <w:pPr>
        <w:pStyle w:val="BodyText"/>
        <w:jc w:val="center"/>
        <w:rPr>
          <w:b/>
          <w:sz w:val="24"/>
        </w:rPr>
      </w:pPr>
      <w:r w:rsidRPr="00D641AC">
        <w:rPr>
          <w:b/>
          <w:sz w:val="24"/>
        </w:rPr>
        <w:t>1.1. Административно территориальное деление</w:t>
      </w:r>
    </w:p>
    <w:p w:rsidR="00A5326B" w:rsidRDefault="00A5326B">
      <w:pPr>
        <w:jc w:val="both"/>
      </w:pPr>
      <w:r>
        <w:tab/>
        <w:t>По административному делению Муниципальное образование состоит из 4 населенных пунктов, согласно закона Красноярского края №13-3040 от 18.02.05 г. «Об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образований»:</w:t>
      </w:r>
    </w:p>
    <w:p w:rsidR="00A5326B" w:rsidRDefault="00A5326B" w:rsidP="001E4DC2">
      <w:pPr>
        <w:numPr>
          <w:ilvl w:val="0"/>
          <w:numId w:val="13"/>
        </w:numPr>
        <w:jc w:val="both"/>
      </w:pPr>
      <w:r>
        <w:t>с. Толстихино (административный центр);</w:t>
      </w:r>
    </w:p>
    <w:p w:rsidR="00A5326B" w:rsidRDefault="00A5326B" w:rsidP="00EC2C6A">
      <w:pPr>
        <w:numPr>
          <w:ilvl w:val="0"/>
          <w:numId w:val="13"/>
        </w:numPr>
        <w:jc w:val="both"/>
      </w:pPr>
      <w:r>
        <w:t>д. Николаевка,</w:t>
      </w:r>
    </w:p>
    <w:p w:rsidR="00A5326B" w:rsidRDefault="00A5326B" w:rsidP="003C3F1D">
      <w:pPr>
        <w:numPr>
          <w:ilvl w:val="0"/>
          <w:numId w:val="13"/>
        </w:numPr>
        <w:jc w:val="both"/>
      </w:pPr>
      <w:r>
        <w:t>д. Новониколаевка,</w:t>
      </w:r>
    </w:p>
    <w:p w:rsidR="00A5326B" w:rsidRDefault="00A5326B">
      <w:pPr>
        <w:numPr>
          <w:ilvl w:val="0"/>
          <w:numId w:val="13"/>
        </w:numPr>
        <w:jc w:val="both"/>
      </w:pPr>
      <w:r>
        <w:t>д. Кузьминка.</w:t>
      </w:r>
    </w:p>
    <w:p w:rsidR="00A5326B" w:rsidRDefault="00A5326B">
      <w:pPr>
        <w:jc w:val="both"/>
      </w:pPr>
    </w:p>
    <w:p w:rsidR="00A5326B" w:rsidRDefault="00A5326B" w:rsidP="00CC5E78">
      <w:pPr>
        <w:jc w:val="center"/>
        <w:rPr>
          <w:b/>
        </w:rPr>
      </w:pPr>
      <w:r w:rsidRPr="00D641AC">
        <w:rPr>
          <w:b/>
        </w:rPr>
        <w:t>1.2. Структура и динамика населения</w:t>
      </w:r>
      <w:r>
        <w:rPr>
          <w:b/>
        </w:rPr>
        <w:t>.</w:t>
      </w:r>
    </w:p>
    <w:p w:rsidR="00A5326B" w:rsidRPr="00D641AC" w:rsidRDefault="00A5326B" w:rsidP="00CC5E78">
      <w:pPr>
        <w:jc w:val="center"/>
        <w:rPr>
          <w:b/>
        </w:rPr>
      </w:pPr>
      <w:r>
        <w:rPr>
          <w:b/>
        </w:rPr>
        <w:t>Безопасность населения.</w:t>
      </w:r>
    </w:p>
    <w:p w:rsidR="00A5326B" w:rsidRPr="00046DE5" w:rsidRDefault="00A5326B" w:rsidP="00F544D2">
      <w:pPr>
        <w:jc w:val="right"/>
        <w:rPr>
          <w:b/>
        </w:rPr>
      </w:pPr>
      <w:r w:rsidRPr="00046DE5">
        <w:rPr>
          <w:b/>
        </w:rPr>
        <w:t>Таблица 1</w:t>
      </w:r>
    </w:p>
    <w:p w:rsidR="00A5326B" w:rsidRPr="00D641AC" w:rsidRDefault="00A5326B" w:rsidP="00CC5E78">
      <w:pPr>
        <w:jc w:val="center"/>
        <w:rPr>
          <w:b/>
        </w:rPr>
      </w:pPr>
      <w:r w:rsidRPr="00D641AC">
        <w:rPr>
          <w:b/>
        </w:rPr>
        <w:t>Динамика демографических показателей Муниципального образования Толстихинского сельсовета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134"/>
        <w:gridCol w:w="1143"/>
        <w:gridCol w:w="1774"/>
      </w:tblGrid>
      <w:tr w:rsidR="00A5326B" w:rsidRPr="0065115C" w:rsidTr="003A7772">
        <w:tc>
          <w:tcPr>
            <w:tcW w:w="5211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r w:rsidRPr="0065115C">
              <w:rPr>
                <w:b/>
              </w:rPr>
              <w:t xml:space="preserve">Наименование показателей </w:t>
            </w:r>
          </w:p>
        </w:tc>
        <w:tc>
          <w:tcPr>
            <w:tcW w:w="1134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5115C">
                <w:rPr>
                  <w:b/>
                </w:rPr>
                <w:t>20</w:t>
              </w:r>
              <w:r>
                <w:rPr>
                  <w:b/>
                </w:rPr>
                <w:t>11 г</w:t>
              </w:r>
            </w:smartTag>
          </w:p>
        </w:tc>
        <w:tc>
          <w:tcPr>
            <w:tcW w:w="1143" w:type="dxa"/>
          </w:tcPr>
          <w:p w:rsidR="00A5326B" w:rsidRPr="0065115C" w:rsidRDefault="00A5326B" w:rsidP="00C70AB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5115C">
                <w:rPr>
                  <w:b/>
                </w:rPr>
                <w:t>20</w:t>
              </w:r>
              <w:r>
                <w:rPr>
                  <w:b/>
                </w:rPr>
                <w:t>12</w:t>
              </w:r>
              <w:r w:rsidRPr="0065115C">
                <w:rPr>
                  <w:b/>
                </w:rPr>
                <w:t xml:space="preserve"> г</w:t>
              </w:r>
            </w:smartTag>
            <w:r w:rsidRPr="0065115C">
              <w:rPr>
                <w:b/>
              </w:rPr>
              <w:t>.</w:t>
            </w:r>
          </w:p>
        </w:tc>
        <w:tc>
          <w:tcPr>
            <w:tcW w:w="1774" w:type="dxa"/>
          </w:tcPr>
          <w:p w:rsidR="00A5326B" w:rsidRPr="0065115C" w:rsidRDefault="00A5326B" w:rsidP="00C70AB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5115C">
                <w:rPr>
                  <w:b/>
                </w:rPr>
                <w:t>20</w:t>
              </w:r>
              <w:r>
                <w:rPr>
                  <w:b/>
                </w:rPr>
                <w:t xml:space="preserve">13 </w:t>
              </w:r>
              <w:r w:rsidRPr="0065115C">
                <w:rPr>
                  <w:b/>
                </w:rPr>
                <w:t>г</w:t>
              </w:r>
            </w:smartTag>
            <w:r w:rsidRPr="0065115C">
              <w:rPr>
                <w:b/>
              </w:rPr>
              <w:t>.</w:t>
            </w:r>
          </w:p>
        </w:tc>
      </w:tr>
      <w:tr w:rsidR="00A5326B" w:rsidRPr="0065115C" w:rsidTr="003A7772">
        <w:trPr>
          <w:trHeight w:val="208"/>
        </w:trPr>
        <w:tc>
          <w:tcPr>
            <w:tcW w:w="5211" w:type="dxa"/>
          </w:tcPr>
          <w:p w:rsidR="00A5326B" w:rsidRPr="00001142" w:rsidRDefault="00A5326B" w:rsidP="006511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5326B" w:rsidRPr="00001142" w:rsidRDefault="00A5326B" w:rsidP="0065115C">
            <w:pPr>
              <w:jc w:val="center"/>
            </w:pPr>
            <w:r>
              <w:t>2</w:t>
            </w:r>
          </w:p>
        </w:tc>
        <w:tc>
          <w:tcPr>
            <w:tcW w:w="1143" w:type="dxa"/>
          </w:tcPr>
          <w:p w:rsidR="00A5326B" w:rsidRPr="00001142" w:rsidRDefault="00A5326B" w:rsidP="0065115C">
            <w:pPr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A5326B" w:rsidRPr="00001142" w:rsidRDefault="00A5326B" w:rsidP="0065115C">
            <w:pPr>
              <w:jc w:val="center"/>
            </w:pPr>
            <w:r>
              <w:t>4</w:t>
            </w:r>
          </w:p>
        </w:tc>
      </w:tr>
      <w:tr w:rsidR="00A5326B" w:rsidRPr="0065115C" w:rsidTr="003A7772">
        <w:tc>
          <w:tcPr>
            <w:tcW w:w="5211" w:type="dxa"/>
          </w:tcPr>
          <w:p w:rsidR="00A5326B" w:rsidRPr="00001142" w:rsidRDefault="00A5326B" w:rsidP="0065115C">
            <w:pPr>
              <w:jc w:val="both"/>
            </w:pPr>
            <w:r w:rsidRPr="00001142">
              <w:t>Численность населения – всего, тыс. чел.</w:t>
            </w:r>
          </w:p>
        </w:tc>
        <w:tc>
          <w:tcPr>
            <w:tcW w:w="1134" w:type="dxa"/>
          </w:tcPr>
          <w:p w:rsidR="00A5326B" w:rsidRPr="00001142" w:rsidRDefault="00A5326B" w:rsidP="0065115C">
            <w:pPr>
              <w:jc w:val="center"/>
            </w:pPr>
            <w:r>
              <w:t>0,911</w:t>
            </w:r>
          </w:p>
        </w:tc>
        <w:tc>
          <w:tcPr>
            <w:tcW w:w="1143" w:type="dxa"/>
          </w:tcPr>
          <w:p w:rsidR="00A5326B" w:rsidRPr="00001142" w:rsidRDefault="00A5326B" w:rsidP="0065115C">
            <w:pPr>
              <w:jc w:val="center"/>
            </w:pPr>
            <w:r>
              <w:t>0,11</w:t>
            </w:r>
          </w:p>
        </w:tc>
        <w:tc>
          <w:tcPr>
            <w:tcW w:w="1774" w:type="dxa"/>
          </w:tcPr>
          <w:p w:rsidR="00A5326B" w:rsidRPr="00001142" w:rsidRDefault="00A5326B" w:rsidP="0065115C">
            <w:pPr>
              <w:jc w:val="center"/>
            </w:pPr>
            <w:r>
              <w:t>0,10</w:t>
            </w:r>
          </w:p>
        </w:tc>
      </w:tr>
      <w:tr w:rsidR="00A5326B" w:rsidRPr="0065115C" w:rsidTr="003A7772">
        <w:tc>
          <w:tcPr>
            <w:tcW w:w="5211" w:type="dxa"/>
          </w:tcPr>
          <w:p w:rsidR="00A5326B" w:rsidRDefault="00A5326B" w:rsidP="0065115C">
            <w:pPr>
              <w:jc w:val="both"/>
            </w:pPr>
            <w:r>
              <w:t>Детей до 18 лет</w:t>
            </w:r>
          </w:p>
          <w:p w:rsidR="00A5326B" w:rsidRDefault="00A5326B" w:rsidP="0065115C">
            <w:pPr>
              <w:jc w:val="both"/>
            </w:pPr>
            <w:r>
              <w:t>- мальчиков</w:t>
            </w:r>
          </w:p>
          <w:p w:rsidR="00A5326B" w:rsidRPr="00001142" w:rsidRDefault="00A5326B" w:rsidP="0065115C">
            <w:pPr>
              <w:jc w:val="both"/>
            </w:pPr>
            <w:r>
              <w:t>- девочек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center"/>
            </w:pPr>
            <w:r>
              <w:t>187</w:t>
            </w:r>
          </w:p>
          <w:p w:rsidR="00A5326B" w:rsidRDefault="00A5326B" w:rsidP="0065115C">
            <w:pPr>
              <w:jc w:val="center"/>
            </w:pPr>
            <w:r>
              <w:t>114</w:t>
            </w:r>
          </w:p>
          <w:p w:rsidR="00A5326B" w:rsidRDefault="00A5326B" w:rsidP="0065115C">
            <w:pPr>
              <w:jc w:val="center"/>
            </w:pPr>
            <w:r>
              <w:t>73</w:t>
            </w:r>
          </w:p>
        </w:tc>
        <w:tc>
          <w:tcPr>
            <w:tcW w:w="1143" w:type="dxa"/>
          </w:tcPr>
          <w:p w:rsidR="00A5326B" w:rsidRDefault="00A5326B" w:rsidP="0065115C">
            <w:pPr>
              <w:jc w:val="center"/>
            </w:pPr>
            <w:r>
              <w:t>186</w:t>
            </w:r>
          </w:p>
          <w:p w:rsidR="00A5326B" w:rsidRDefault="00A5326B" w:rsidP="0065115C">
            <w:pPr>
              <w:jc w:val="center"/>
            </w:pPr>
          </w:p>
          <w:p w:rsidR="00A5326B" w:rsidRDefault="00A5326B" w:rsidP="0065115C">
            <w:pPr>
              <w:jc w:val="center"/>
            </w:pPr>
          </w:p>
        </w:tc>
        <w:tc>
          <w:tcPr>
            <w:tcW w:w="1774" w:type="dxa"/>
          </w:tcPr>
          <w:p w:rsidR="00A5326B" w:rsidRDefault="00A5326B" w:rsidP="0065115C">
            <w:pPr>
              <w:jc w:val="center"/>
            </w:pPr>
            <w:r>
              <w:t>174</w:t>
            </w:r>
          </w:p>
          <w:p w:rsidR="00A5326B" w:rsidRDefault="00A5326B" w:rsidP="0065115C">
            <w:pPr>
              <w:jc w:val="center"/>
            </w:pPr>
          </w:p>
          <w:p w:rsidR="00A5326B" w:rsidRDefault="00A5326B" w:rsidP="0065115C">
            <w:pPr>
              <w:jc w:val="center"/>
            </w:pPr>
          </w:p>
        </w:tc>
      </w:tr>
      <w:tr w:rsidR="00A5326B" w:rsidRPr="0065115C" w:rsidTr="003A7772">
        <w:tc>
          <w:tcPr>
            <w:tcW w:w="5211" w:type="dxa"/>
          </w:tcPr>
          <w:p w:rsidR="00A5326B" w:rsidRPr="00001142" w:rsidRDefault="00A5326B" w:rsidP="00046DE5">
            <w:pPr>
              <w:jc w:val="both"/>
            </w:pPr>
            <w:r>
              <w:t>Численность родившихся, чел.</w:t>
            </w:r>
          </w:p>
        </w:tc>
        <w:tc>
          <w:tcPr>
            <w:tcW w:w="1134" w:type="dxa"/>
          </w:tcPr>
          <w:p w:rsidR="00A5326B" w:rsidRPr="00001142" w:rsidRDefault="00A5326B" w:rsidP="0065115C">
            <w:pPr>
              <w:jc w:val="center"/>
            </w:pPr>
            <w:r>
              <w:t>11</w:t>
            </w:r>
          </w:p>
        </w:tc>
        <w:tc>
          <w:tcPr>
            <w:tcW w:w="1143" w:type="dxa"/>
          </w:tcPr>
          <w:p w:rsidR="00A5326B" w:rsidRPr="00001142" w:rsidRDefault="00A5326B" w:rsidP="0065115C">
            <w:pPr>
              <w:jc w:val="center"/>
            </w:pPr>
            <w:r>
              <w:t>9</w:t>
            </w:r>
          </w:p>
        </w:tc>
        <w:tc>
          <w:tcPr>
            <w:tcW w:w="1774" w:type="dxa"/>
          </w:tcPr>
          <w:p w:rsidR="00A5326B" w:rsidRPr="00001142" w:rsidRDefault="00A5326B" w:rsidP="0065115C">
            <w:pPr>
              <w:jc w:val="center"/>
            </w:pPr>
            <w:r>
              <w:t>9</w:t>
            </w:r>
          </w:p>
        </w:tc>
      </w:tr>
      <w:tr w:rsidR="00A5326B" w:rsidRPr="0065115C" w:rsidTr="003A7772">
        <w:tc>
          <w:tcPr>
            <w:tcW w:w="5211" w:type="dxa"/>
          </w:tcPr>
          <w:p w:rsidR="00A5326B" w:rsidRPr="00001142" w:rsidRDefault="00A5326B" w:rsidP="00046DE5">
            <w:pPr>
              <w:jc w:val="both"/>
            </w:pPr>
            <w:r>
              <w:t>Численность умерших, чел.</w:t>
            </w:r>
          </w:p>
        </w:tc>
        <w:tc>
          <w:tcPr>
            <w:tcW w:w="1134" w:type="dxa"/>
          </w:tcPr>
          <w:p w:rsidR="00A5326B" w:rsidRPr="00001142" w:rsidRDefault="00A5326B" w:rsidP="0065115C">
            <w:pPr>
              <w:jc w:val="center"/>
            </w:pPr>
            <w:r>
              <w:t>17</w:t>
            </w:r>
          </w:p>
        </w:tc>
        <w:tc>
          <w:tcPr>
            <w:tcW w:w="1143" w:type="dxa"/>
          </w:tcPr>
          <w:p w:rsidR="00A5326B" w:rsidRPr="00001142" w:rsidRDefault="00A5326B" w:rsidP="0065115C">
            <w:pPr>
              <w:jc w:val="center"/>
            </w:pPr>
            <w:r>
              <w:t>22</w:t>
            </w:r>
          </w:p>
        </w:tc>
        <w:tc>
          <w:tcPr>
            <w:tcW w:w="1774" w:type="dxa"/>
          </w:tcPr>
          <w:p w:rsidR="00A5326B" w:rsidRPr="00001142" w:rsidRDefault="00A5326B" w:rsidP="0065115C">
            <w:pPr>
              <w:jc w:val="center"/>
            </w:pPr>
            <w:r>
              <w:t>17</w:t>
            </w:r>
          </w:p>
        </w:tc>
      </w:tr>
    </w:tbl>
    <w:p w:rsidR="00A5326B" w:rsidRDefault="00A5326B" w:rsidP="00CA5427">
      <w:pPr>
        <w:jc w:val="both"/>
      </w:pPr>
    </w:p>
    <w:p w:rsidR="00A5326B" w:rsidRPr="005D3530" w:rsidRDefault="00A5326B" w:rsidP="00CA5427">
      <w:pPr>
        <w:jc w:val="both"/>
        <w:rPr>
          <w:b/>
        </w:rPr>
      </w:pPr>
      <w:r>
        <w:tab/>
      </w:r>
      <w:r w:rsidRPr="005D3530">
        <w:t>По данным таблицы можно сказать следующее, что на территории муниципального образования Толстихинский сельсовет к 2013 году показатель численности населения становится ниже, по сравнению с 2011 годом. Уменьшение численности населения происходит за счет миграции населения трудоспособного возраста, т.к. на территории не достаточно рабочих мест.</w:t>
      </w:r>
    </w:p>
    <w:p w:rsidR="00A5326B" w:rsidRPr="005D3530" w:rsidRDefault="00A5326B" w:rsidP="00CA5427">
      <w:pPr>
        <w:jc w:val="both"/>
      </w:pPr>
      <w:r w:rsidRPr="005D3530">
        <w:tab/>
        <w:t xml:space="preserve">Численность умерших в 2013 году </w:t>
      </w:r>
      <w:r>
        <w:t>снизилась</w:t>
      </w:r>
      <w:r w:rsidRPr="005D3530">
        <w:t xml:space="preserve"> и составляет 17 человек на 1018 жителей.</w:t>
      </w:r>
    </w:p>
    <w:p w:rsidR="00A5326B" w:rsidRPr="005D3530" w:rsidRDefault="00A5326B" w:rsidP="00CA5427">
      <w:pPr>
        <w:jc w:val="both"/>
      </w:pPr>
      <w:r w:rsidRPr="005D3530">
        <w:tab/>
        <w:t>Смертность в муниципальном образовании Толстихинский сельсовет значительно превышает рождаемость (в 2012 году – в 2,4 раза, в 2013 году – в 1,9 раза).</w:t>
      </w:r>
    </w:p>
    <w:p w:rsidR="00A5326B" w:rsidRDefault="00A5326B">
      <w:pPr>
        <w:ind w:firstLine="708"/>
        <w:jc w:val="both"/>
      </w:pPr>
      <w:r w:rsidRPr="005D3530">
        <w:t>Таким образом, о демографической ситуации на территории муниципального образования Толстихинский сельсовет можно сказать, что ситуация в целом удовлетворительна, несмотря на высокую численность умерших, рождаемость остаётся на уровне прошлых лет.</w:t>
      </w:r>
    </w:p>
    <w:p w:rsidR="00A5326B" w:rsidRDefault="00A5326B" w:rsidP="000B2333">
      <w:pPr>
        <w:ind w:firstLine="708"/>
        <w:jc w:val="both"/>
      </w:pPr>
      <w: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 Пожары и связанные с ними чрезвычайные ситуации, их последствия являются важным фактором, влияющим на состояние социально-экономической развития на территории МО.</w:t>
      </w:r>
    </w:p>
    <w:p w:rsidR="00A5326B" w:rsidRDefault="00A5326B" w:rsidP="000B2333">
      <w:pPr>
        <w:jc w:val="both"/>
      </w:pPr>
      <w:r>
        <w:tab/>
        <w:t>Следует также отметить, что территория МО вплотную расположена с лесными массивами и полями, поэтому при возникновении лесного пожара или «полов» существует угроза возгорания жилых строений.</w:t>
      </w:r>
    </w:p>
    <w:p w:rsidR="00A5326B" w:rsidRPr="00DD42F9" w:rsidRDefault="00A5326B" w:rsidP="000B2333">
      <w:pPr>
        <w:ind w:firstLine="708"/>
        <w:jc w:val="both"/>
      </w:pPr>
      <w:r>
        <w:t>В целях повышения надежности функционирования системы жизнеобеспечения и безопасности населения разработана подпрограмма</w:t>
      </w:r>
      <w:r w:rsidRPr="00B50ECF">
        <w:t xml:space="preserve"> </w:t>
      </w:r>
      <w:r>
        <w:t xml:space="preserve">муниципальной программы «Поселок наш родной – МО Толстихинский сельсовет» на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и плановый период 2015-2016 гг. </w:t>
      </w:r>
      <w:r w:rsidRPr="00B50ECF">
        <w:rPr>
          <w:b/>
        </w:rPr>
        <w:t>«Защита населения и территории МО Толстихинский сельсовет от чрезвычайных ситуаций природного и техногенного характера»</w:t>
      </w:r>
      <w:r>
        <w:rPr>
          <w:b/>
        </w:rPr>
        <w:t>.</w:t>
      </w:r>
    </w:p>
    <w:p w:rsidR="00A5326B" w:rsidRDefault="00A5326B" w:rsidP="000B2333">
      <w:pPr>
        <w:ind w:firstLine="708"/>
        <w:jc w:val="both"/>
      </w:pPr>
      <w:r>
        <w:t>Цель подпрограммы: предупреждение и ликвидация чрезвычайных ситуаций природного и техногенного характера.</w:t>
      </w:r>
    </w:p>
    <w:p w:rsidR="00A5326B" w:rsidRDefault="00A5326B" w:rsidP="000B2333">
      <w:pPr>
        <w:ind w:firstLine="708"/>
        <w:jc w:val="both"/>
      </w:pPr>
      <w:r>
        <w:t>Задача подпрограммы: обеспечение первичных мер пожарной безопасности, пропаганда мер пожарной безопасности среди населения.</w:t>
      </w:r>
    </w:p>
    <w:p w:rsidR="00A5326B" w:rsidRDefault="00A5326B" w:rsidP="000B2333">
      <w:pPr>
        <w:ind w:firstLine="684"/>
        <w:jc w:val="both"/>
      </w:pPr>
      <w:r>
        <w:t>Общий объем финансирования подпрограммы на 2014-2016 гг – 44,7 тыс. руб., в том числе местный бюджет – 44,7 тыс.руб.</w:t>
      </w:r>
    </w:p>
    <w:p w:rsidR="00A5326B" w:rsidRDefault="00A5326B" w:rsidP="000B2333">
      <w:pPr>
        <w:ind w:firstLine="684"/>
        <w:jc w:val="both"/>
      </w:pPr>
      <w:r>
        <w:t>- 2014 год – 14,7 тыс.руб., в том числе местный бюджет – 14,7 тыс.руб.;</w:t>
      </w:r>
    </w:p>
    <w:p w:rsidR="00A5326B" w:rsidRDefault="00A5326B" w:rsidP="000B2333">
      <w:pPr>
        <w:ind w:firstLine="684"/>
        <w:jc w:val="both"/>
      </w:pPr>
      <w:r>
        <w:t>- 2015 год – 15,0 тыс.руб., в том числе местный бюджет – 15,0 тыс.руб.;</w:t>
      </w:r>
    </w:p>
    <w:p w:rsidR="00A5326B" w:rsidRPr="009D4EB6" w:rsidRDefault="00A5326B" w:rsidP="000B2333">
      <w:pPr>
        <w:ind w:firstLine="684"/>
        <w:jc w:val="both"/>
      </w:pPr>
      <w:r>
        <w:t>- 2016 год – 15,0 тыс.руб., в том числе местный бюджет – 15,0 тыс. руб.</w:t>
      </w:r>
    </w:p>
    <w:p w:rsidR="00A5326B" w:rsidRDefault="00A5326B">
      <w:pPr>
        <w:ind w:firstLine="708"/>
        <w:jc w:val="both"/>
      </w:pPr>
    </w:p>
    <w:p w:rsidR="00A5326B" w:rsidRPr="00D641AC" w:rsidRDefault="00A5326B" w:rsidP="004E133C">
      <w:pPr>
        <w:ind w:firstLine="708"/>
        <w:jc w:val="center"/>
        <w:rPr>
          <w:b/>
        </w:rPr>
      </w:pPr>
      <w:r w:rsidRPr="00D641AC">
        <w:rPr>
          <w:b/>
        </w:rPr>
        <w:t>1.3. Занятость населения</w:t>
      </w:r>
    </w:p>
    <w:p w:rsidR="00A5326B" w:rsidRPr="00E56613" w:rsidRDefault="00A5326B" w:rsidP="008B4759">
      <w:pPr>
        <w:jc w:val="both"/>
      </w:pPr>
      <w:r>
        <w:tab/>
      </w:r>
      <w:r w:rsidRPr="00E56613">
        <w:t xml:space="preserve">Численность населения старше трудоспособного возраста в муниципальном образовании составляет </w:t>
      </w:r>
      <w:r>
        <w:t>269</w:t>
      </w:r>
      <w:r w:rsidRPr="00E56613">
        <w:t xml:space="preserve"> человек.</w:t>
      </w:r>
    </w:p>
    <w:p w:rsidR="00A5326B" w:rsidRPr="00E56613" w:rsidRDefault="00A5326B" w:rsidP="00C31EF1">
      <w:pPr>
        <w:jc w:val="both"/>
      </w:pPr>
      <w:r w:rsidRPr="00E56613">
        <w:tab/>
        <w:t xml:space="preserve">В настоящее время в образовании статус безработного имеют </w:t>
      </w:r>
      <w:r w:rsidRPr="00C8668E">
        <w:t>27</w:t>
      </w:r>
      <w:r w:rsidRPr="00E56613">
        <w:t xml:space="preserve"> человека.</w:t>
      </w:r>
    </w:p>
    <w:p w:rsidR="00A5326B" w:rsidRPr="00EC2A81" w:rsidRDefault="00A5326B" w:rsidP="00FC413F">
      <w:pPr>
        <w:tabs>
          <w:tab w:val="left" w:pos="10200"/>
        </w:tabs>
        <w:ind w:right="5" w:firstLine="709"/>
        <w:jc w:val="both"/>
      </w:pPr>
      <w:r w:rsidRPr="00EC2A81">
        <w:t xml:space="preserve">Кроме этого, на территории </w:t>
      </w:r>
      <w:r>
        <w:t>муниципального образования</w:t>
      </w:r>
      <w:r w:rsidRPr="00EC2A81">
        <w:t xml:space="preserve"> имеется еще и скрытая безработица, которая может в любое время превратиться в явную и резко обострить проблему занятости в целом по району.</w:t>
      </w:r>
    </w:p>
    <w:p w:rsidR="00A5326B" w:rsidRDefault="00A5326B" w:rsidP="00FC413F">
      <w:pPr>
        <w:jc w:val="both"/>
      </w:pPr>
      <w:r w:rsidRPr="00EC2A81">
        <w:tab/>
        <w:t>В ус</w:t>
      </w:r>
      <w:r>
        <w:t>ловиях современной экономики немало</w:t>
      </w:r>
      <w:r w:rsidRPr="00EC2A81">
        <w:t xml:space="preserve">важную роль играет подготовка высококвалифицированных кадров. В условиях спада производства покинули территорию </w:t>
      </w:r>
      <w:r>
        <w:t xml:space="preserve">муниципального образования </w:t>
      </w:r>
      <w:r w:rsidRPr="00EC2A81">
        <w:t>наиболее квалифицированные специалисты.</w:t>
      </w:r>
    </w:p>
    <w:p w:rsidR="00A5326B" w:rsidRPr="008B4759" w:rsidRDefault="00A5326B" w:rsidP="004531A6">
      <w:pPr>
        <w:ind w:firstLine="708"/>
        <w:jc w:val="right"/>
        <w:rPr>
          <w:b/>
        </w:rPr>
      </w:pPr>
      <w:r w:rsidRPr="008B4759">
        <w:rPr>
          <w:b/>
        </w:rPr>
        <w:t>Таблица 2</w:t>
      </w:r>
    </w:p>
    <w:p w:rsidR="00A5326B" w:rsidRPr="00D641AC" w:rsidRDefault="00A5326B" w:rsidP="004531A6">
      <w:pPr>
        <w:ind w:firstLine="708"/>
        <w:jc w:val="center"/>
        <w:rPr>
          <w:b/>
        </w:rPr>
      </w:pPr>
      <w:r w:rsidRPr="00D641AC">
        <w:rPr>
          <w:b/>
        </w:rPr>
        <w:t>Динамика трудовых ресурсов Муниципального образования Толстихинского сельсовета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667"/>
        <w:gridCol w:w="1452"/>
        <w:gridCol w:w="1559"/>
      </w:tblGrid>
      <w:tr w:rsidR="00A5326B" w:rsidRPr="0065115C" w:rsidTr="003A7772">
        <w:tc>
          <w:tcPr>
            <w:tcW w:w="4786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r w:rsidRPr="0065115C">
              <w:rPr>
                <w:b/>
              </w:rPr>
              <w:t>Наименование показателей</w:t>
            </w:r>
          </w:p>
        </w:tc>
        <w:tc>
          <w:tcPr>
            <w:tcW w:w="1667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r>
              <w:rPr>
                <w:b/>
              </w:rPr>
              <w:t>2011 г</w:t>
            </w:r>
          </w:p>
        </w:tc>
        <w:tc>
          <w:tcPr>
            <w:tcW w:w="1452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r>
              <w:rPr>
                <w:b/>
              </w:rPr>
              <w:t>2012 г</w:t>
            </w:r>
          </w:p>
        </w:tc>
        <w:tc>
          <w:tcPr>
            <w:tcW w:w="1559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r>
              <w:rPr>
                <w:b/>
              </w:rPr>
              <w:t>2013 г</w:t>
            </w:r>
          </w:p>
        </w:tc>
      </w:tr>
      <w:tr w:rsidR="00A5326B" w:rsidRPr="0065115C" w:rsidTr="003A7772">
        <w:tc>
          <w:tcPr>
            <w:tcW w:w="4786" w:type="dxa"/>
          </w:tcPr>
          <w:p w:rsidR="00A5326B" w:rsidRPr="00EF358C" w:rsidRDefault="00A5326B" w:rsidP="0065115C">
            <w:pPr>
              <w:jc w:val="both"/>
            </w:pPr>
            <w:r w:rsidRPr="00EF358C">
              <w:t>Численность населения в трудоспособном возрасте, тыс. чел.</w:t>
            </w:r>
          </w:p>
        </w:tc>
        <w:tc>
          <w:tcPr>
            <w:tcW w:w="1667" w:type="dxa"/>
          </w:tcPr>
          <w:p w:rsidR="00A5326B" w:rsidRDefault="00A5326B" w:rsidP="0065115C">
            <w:pPr>
              <w:jc w:val="center"/>
            </w:pPr>
          </w:p>
          <w:p w:rsidR="00A5326B" w:rsidRPr="00EF358C" w:rsidRDefault="00A5326B" w:rsidP="006B58A3">
            <w:pPr>
              <w:jc w:val="center"/>
            </w:pPr>
            <w:r>
              <w:t>0,360</w:t>
            </w:r>
          </w:p>
        </w:tc>
        <w:tc>
          <w:tcPr>
            <w:tcW w:w="1452" w:type="dxa"/>
          </w:tcPr>
          <w:p w:rsidR="00A5326B" w:rsidRDefault="00A5326B" w:rsidP="0065115C">
            <w:pPr>
              <w:jc w:val="center"/>
            </w:pPr>
          </w:p>
          <w:p w:rsidR="00A5326B" w:rsidRPr="00EF358C" w:rsidRDefault="00A5326B" w:rsidP="0065115C">
            <w:pPr>
              <w:jc w:val="center"/>
            </w:pPr>
            <w:r>
              <w:t>0,547</w:t>
            </w:r>
          </w:p>
        </w:tc>
        <w:tc>
          <w:tcPr>
            <w:tcW w:w="1559" w:type="dxa"/>
          </w:tcPr>
          <w:p w:rsidR="00A5326B" w:rsidRDefault="00A5326B" w:rsidP="0065115C">
            <w:pPr>
              <w:jc w:val="center"/>
            </w:pPr>
          </w:p>
          <w:p w:rsidR="00A5326B" w:rsidRPr="00EF358C" w:rsidRDefault="00A5326B" w:rsidP="0065115C">
            <w:pPr>
              <w:jc w:val="center"/>
            </w:pPr>
            <w:r>
              <w:t>0,548</w:t>
            </w:r>
          </w:p>
        </w:tc>
      </w:tr>
      <w:tr w:rsidR="00A5326B" w:rsidRPr="0065115C" w:rsidTr="003A7772">
        <w:tc>
          <w:tcPr>
            <w:tcW w:w="4786" w:type="dxa"/>
          </w:tcPr>
          <w:p w:rsidR="00A5326B" w:rsidRPr="00EF358C" w:rsidRDefault="00A5326B" w:rsidP="008B4759">
            <w:pPr>
              <w:jc w:val="both"/>
            </w:pPr>
            <w:r>
              <w:t>Численность населения старше трудоспособного возраста, тыс. чел.</w:t>
            </w:r>
          </w:p>
        </w:tc>
        <w:tc>
          <w:tcPr>
            <w:tcW w:w="1667" w:type="dxa"/>
          </w:tcPr>
          <w:p w:rsidR="00A5326B" w:rsidRDefault="00A5326B" w:rsidP="0065115C">
            <w:pPr>
              <w:jc w:val="center"/>
            </w:pPr>
          </w:p>
          <w:p w:rsidR="00A5326B" w:rsidRPr="00EF358C" w:rsidRDefault="00A5326B" w:rsidP="0065115C">
            <w:pPr>
              <w:jc w:val="center"/>
            </w:pPr>
            <w:r>
              <w:t>0,340</w:t>
            </w:r>
          </w:p>
        </w:tc>
        <w:tc>
          <w:tcPr>
            <w:tcW w:w="1452" w:type="dxa"/>
          </w:tcPr>
          <w:p w:rsidR="00A5326B" w:rsidRDefault="00A5326B" w:rsidP="0065115C">
            <w:pPr>
              <w:jc w:val="center"/>
            </w:pPr>
          </w:p>
          <w:p w:rsidR="00A5326B" w:rsidRPr="00EF358C" w:rsidRDefault="00A5326B" w:rsidP="0065115C">
            <w:pPr>
              <w:jc w:val="center"/>
            </w:pPr>
            <w:r>
              <w:t>0,305</w:t>
            </w:r>
          </w:p>
        </w:tc>
        <w:tc>
          <w:tcPr>
            <w:tcW w:w="1559" w:type="dxa"/>
          </w:tcPr>
          <w:p w:rsidR="00A5326B" w:rsidRDefault="00A5326B" w:rsidP="0065115C">
            <w:pPr>
              <w:jc w:val="center"/>
            </w:pPr>
          </w:p>
          <w:p w:rsidR="00A5326B" w:rsidRPr="00EF358C" w:rsidRDefault="00A5326B" w:rsidP="0065115C">
            <w:pPr>
              <w:jc w:val="center"/>
            </w:pPr>
            <w:r>
              <w:t>0,269</w:t>
            </w:r>
          </w:p>
        </w:tc>
      </w:tr>
      <w:tr w:rsidR="00A5326B" w:rsidRPr="0065115C" w:rsidTr="003A7772">
        <w:tc>
          <w:tcPr>
            <w:tcW w:w="4786" w:type="dxa"/>
          </w:tcPr>
          <w:p w:rsidR="00A5326B" w:rsidRDefault="00A5326B" w:rsidP="0065115C">
            <w:pPr>
              <w:jc w:val="both"/>
            </w:pPr>
            <w:r>
              <w:t>Пенсионеры, тыс. чел.</w:t>
            </w:r>
          </w:p>
          <w:p w:rsidR="00A5326B" w:rsidRDefault="00A5326B" w:rsidP="0065115C">
            <w:pPr>
              <w:jc w:val="both"/>
            </w:pPr>
            <w:r>
              <w:t>- мужчины</w:t>
            </w:r>
          </w:p>
          <w:p w:rsidR="00A5326B" w:rsidRPr="00EF358C" w:rsidRDefault="00A5326B" w:rsidP="0065115C">
            <w:pPr>
              <w:jc w:val="both"/>
            </w:pPr>
            <w:r>
              <w:t>- женщина</w:t>
            </w:r>
          </w:p>
        </w:tc>
        <w:tc>
          <w:tcPr>
            <w:tcW w:w="1667" w:type="dxa"/>
          </w:tcPr>
          <w:p w:rsidR="00A5326B" w:rsidRDefault="00A5326B" w:rsidP="0065115C">
            <w:pPr>
              <w:jc w:val="center"/>
            </w:pPr>
            <w:r>
              <w:t>0,340</w:t>
            </w:r>
          </w:p>
          <w:p w:rsidR="00A5326B" w:rsidRDefault="00A5326B" w:rsidP="0065115C">
            <w:pPr>
              <w:jc w:val="center"/>
            </w:pPr>
            <w:r>
              <w:t>0,120</w:t>
            </w:r>
          </w:p>
          <w:p w:rsidR="00A5326B" w:rsidRPr="00EF358C" w:rsidRDefault="00A5326B" w:rsidP="0065115C">
            <w:pPr>
              <w:jc w:val="center"/>
            </w:pPr>
            <w:r>
              <w:t>0,220</w:t>
            </w:r>
          </w:p>
        </w:tc>
        <w:tc>
          <w:tcPr>
            <w:tcW w:w="1452" w:type="dxa"/>
          </w:tcPr>
          <w:p w:rsidR="00A5326B" w:rsidRDefault="00A5326B" w:rsidP="0065115C">
            <w:pPr>
              <w:jc w:val="center"/>
            </w:pPr>
            <w:r>
              <w:t>0,305</w:t>
            </w:r>
          </w:p>
          <w:p w:rsidR="00A5326B" w:rsidRDefault="00A5326B" w:rsidP="0065115C">
            <w:pPr>
              <w:jc w:val="center"/>
            </w:pPr>
            <w:r>
              <w:t>0,94</w:t>
            </w:r>
          </w:p>
          <w:p w:rsidR="00A5326B" w:rsidRPr="00EF358C" w:rsidRDefault="00A5326B" w:rsidP="0065115C">
            <w:pPr>
              <w:jc w:val="center"/>
            </w:pPr>
            <w:r>
              <w:t>0,211</w:t>
            </w:r>
          </w:p>
        </w:tc>
        <w:tc>
          <w:tcPr>
            <w:tcW w:w="1559" w:type="dxa"/>
          </w:tcPr>
          <w:p w:rsidR="00A5326B" w:rsidRDefault="00A5326B" w:rsidP="0065115C">
            <w:pPr>
              <w:jc w:val="center"/>
            </w:pPr>
            <w:r>
              <w:t>0,269</w:t>
            </w:r>
          </w:p>
          <w:p w:rsidR="00A5326B" w:rsidRDefault="00A5326B" w:rsidP="0065115C">
            <w:pPr>
              <w:jc w:val="center"/>
            </w:pPr>
            <w:r>
              <w:t>0,88</w:t>
            </w:r>
          </w:p>
          <w:p w:rsidR="00A5326B" w:rsidRPr="00EF358C" w:rsidRDefault="00A5326B" w:rsidP="0065115C">
            <w:pPr>
              <w:jc w:val="center"/>
            </w:pPr>
            <w:r>
              <w:t>0,202</w:t>
            </w:r>
          </w:p>
        </w:tc>
      </w:tr>
    </w:tbl>
    <w:p w:rsidR="00A5326B" w:rsidRPr="00E337E9" w:rsidRDefault="00A5326B" w:rsidP="004531A6">
      <w:pPr>
        <w:ind w:firstLine="708"/>
        <w:jc w:val="center"/>
        <w:rPr>
          <w:b/>
        </w:rPr>
      </w:pPr>
    </w:p>
    <w:p w:rsidR="00A5326B" w:rsidRPr="00D641AC" w:rsidRDefault="00A5326B" w:rsidP="003F0674">
      <w:pPr>
        <w:pStyle w:val="Heading2"/>
      </w:pPr>
      <w:r w:rsidRPr="00D641AC">
        <w:t>1.4. Сельское хозяйство</w:t>
      </w:r>
    </w:p>
    <w:p w:rsidR="00A5326B" w:rsidRDefault="00A5326B" w:rsidP="001A00D8">
      <w:pPr>
        <w:ind w:firstLine="720"/>
        <w:jc w:val="both"/>
      </w:pPr>
      <w:r w:rsidRPr="003447B5">
        <w:t>Данная отрасль представлена в основном личным подсобным хозяйством – 407.</w:t>
      </w:r>
    </w:p>
    <w:p w:rsidR="00A5326B" w:rsidRDefault="00A5326B" w:rsidP="001651FC">
      <w:pPr>
        <w:ind w:firstLine="720"/>
        <w:jc w:val="both"/>
      </w:pPr>
      <w:r>
        <w:t xml:space="preserve">Основной ресурс – земля. </w:t>
      </w:r>
      <w:r w:rsidRPr="003447B5">
        <w:t>Посевная площадь сельхоз культур – 95 га, в том числе используется под картофель 85 га овощи 10 га</w:t>
      </w:r>
      <w:r>
        <w:t>.</w:t>
      </w:r>
    </w:p>
    <w:p w:rsidR="00A5326B" w:rsidRPr="003447B5" w:rsidRDefault="00A5326B" w:rsidP="001651FC">
      <w:pPr>
        <w:ind w:firstLine="720"/>
        <w:jc w:val="both"/>
      </w:pPr>
    </w:p>
    <w:p w:rsidR="00A5326B" w:rsidRPr="00711085" w:rsidRDefault="00A5326B" w:rsidP="00BD17B3">
      <w:pPr>
        <w:jc w:val="center"/>
        <w:rPr>
          <w:b/>
          <w:i/>
        </w:rPr>
      </w:pPr>
      <w:r w:rsidRPr="00587C38">
        <w:rPr>
          <w:b/>
          <w:i/>
        </w:rPr>
        <w:t>Динам</w:t>
      </w:r>
      <w:r>
        <w:rPr>
          <w:b/>
          <w:i/>
        </w:rPr>
        <w:t>ика</w:t>
      </w:r>
      <w:r w:rsidRPr="00587C38">
        <w:rPr>
          <w:b/>
          <w:i/>
        </w:rPr>
        <w:t xml:space="preserve"> показа</w:t>
      </w:r>
      <w:r>
        <w:rPr>
          <w:b/>
          <w:i/>
        </w:rPr>
        <w:t>телей использования земель сельскохозяйственного назначения МО</w:t>
      </w:r>
      <w:r w:rsidRPr="00587C38">
        <w:rPr>
          <w:b/>
          <w:i/>
        </w:rPr>
        <w:t xml:space="preserve"> Толстихинского сельсовета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280"/>
        <w:gridCol w:w="2640"/>
      </w:tblGrid>
      <w:tr w:rsidR="00A5326B" w:rsidTr="00CF4D75">
        <w:tc>
          <w:tcPr>
            <w:tcW w:w="4428" w:type="dxa"/>
          </w:tcPr>
          <w:p w:rsidR="00A5326B" w:rsidRPr="00CF4D75" w:rsidRDefault="00A5326B" w:rsidP="00CF4D75">
            <w:pPr>
              <w:jc w:val="center"/>
              <w:rPr>
                <w:b/>
              </w:rPr>
            </w:pPr>
            <w:r w:rsidRPr="00CF4D75">
              <w:rPr>
                <w:b/>
              </w:rPr>
              <w:t>Наименование показателя</w:t>
            </w:r>
          </w:p>
        </w:tc>
        <w:tc>
          <w:tcPr>
            <w:tcW w:w="2280" w:type="dxa"/>
          </w:tcPr>
          <w:p w:rsidR="00A5326B" w:rsidRPr="00CF4D75" w:rsidRDefault="00A5326B" w:rsidP="00CF4D75">
            <w:pPr>
              <w:jc w:val="center"/>
              <w:rPr>
                <w:b/>
              </w:rPr>
            </w:pPr>
            <w:r w:rsidRPr="00CF4D75">
              <w:rPr>
                <w:b/>
              </w:rPr>
              <w:t>2012 г</w:t>
            </w:r>
          </w:p>
        </w:tc>
        <w:tc>
          <w:tcPr>
            <w:tcW w:w="2640" w:type="dxa"/>
          </w:tcPr>
          <w:p w:rsidR="00A5326B" w:rsidRPr="00CF4D75" w:rsidRDefault="00A5326B" w:rsidP="00CF4D75">
            <w:pPr>
              <w:ind w:left="372" w:hanging="372"/>
              <w:jc w:val="center"/>
              <w:rPr>
                <w:b/>
              </w:rPr>
            </w:pPr>
            <w:r w:rsidRPr="00CF4D75">
              <w:rPr>
                <w:b/>
              </w:rPr>
              <w:t>2013 г</w:t>
            </w:r>
          </w:p>
        </w:tc>
      </w:tr>
      <w:tr w:rsidR="00A5326B" w:rsidTr="00CF4D75">
        <w:tc>
          <w:tcPr>
            <w:tcW w:w="4428" w:type="dxa"/>
          </w:tcPr>
          <w:p w:rsidR="00A5326B" w:rsidRDefault="00A5326B" w:rsidP="00CF4D75">
            <w:pPr>
              <w:jc w:val="center"/>
            </w:pPr>
            <w:r>
              <w:t>Земли сельскохозяйственного назначения, тыс.кв.м</w:t>
            </w:r>
          </w:p>
        </w:tc>
        <w:tc>
          <w:tcPr>
            <w:tcW w:w="2280" w:type="dxa"/>
          </w:tcPr>
          <w:p w:rsidR="00A5326B" w:rsidRDefault="00A5326B" w:rsidP="00CF4D75">
            <w:pPr>
              <w:jc w:val="center"/>
            </w:pPr>
            <w:r>
              <w:t>8066,8</w:t>
            </w:r>
          </w:p>
        </w:tc>
        <w:tc>
          <w:tcPr>
            <w:tcW w:w="2640" w:type="dxa"/>
          </w:tcPr>
          <w:p w:rsidR="00A5326B" w:rsidRDefault="00A5326B" w:rsidP="00CF4D75">
            <w:pPr>
              <w:jc w:val="center"/>
            </w:pPr>
            <w:r>
              <w:t>15721,5</w:t>
            </w:r>
          </w:p>
        </w:tc>
      </w:tr>
    </w:tbl>
    <w:p w:rsidR="00A5326B" w:rsidRDefault="00A5326B" w:rsidP="00BD17B3">
      <w:pPr>
        <w:jc w:val="both"/>
      </w:pPr>
    </w:p>
    <w:p w:rsidR="00A5326B" w:rsidRDefault="00A5326B" w:rsidP="00BD17B3">
      <w:pPr>
        <w:ind w:firstLine="708"/>
        <w:jc w:val="both"/>
      </w:pPr>
      <w:r>
        <w:t>По данным таблице наблюдается увеличение посевных площадей. Необходимо сохранить тенденцию увеличения используемых земель, чтобы обеспечить рост доходов за счет эффективного использования земельных ресурсов.</w:t>
      </w:r>
    </w:p>
    <w:p w:rsidR="00A5326B" w:rsidRDefault="00A5326B" w:rsidP="00BF77C9">
      <w:pPr>
        <w:ind w:firstLine="720"/>
        <w:jc w:val="both"/>
        <w:rPr>
          <w:i/>
        </w:rPr>
      </w:pPr>
    </w:p>
    <w:p w:rsidR="00A5326B" w:rsidRPr="003447B5" w:rsidRDefault="00A5326B" w:rsidP="00BF77C9">
      <w:pPr>
        <w:ind w:firstLine="720"/>
        <w:jc w:val="both"/>
        <w:rPr>
          <w:i/>
        </w:rPr>
      </w:pPr>
      <w:r w:rsidRPr="003447B5">
        <w:rPr>
          <w:i/>
        </w:rPr>
        <w:t>Животноводство.</w:t>
      </w:r>
    </w:p>
    <w:p w:rsidR="00A5326B" w:rsidRPr="003447B5" w:rsidRDefault="00A5326B" w:rsidP="00BF77C9">
      <w:pPr>
        <w:ind w:firstLine="720"/>
        <w:jc w:val="both"/>
      </w:pPr>
      <w:r w:rsidRPr="003447B5">
        <w:t>Сосредоточено в личных подсобных хозяйствах и составляет:</w:t>
      </w:r>
    </w:p>
    <w:p w:rsidR="00A5326B" w:rsidRPr="003447B5" w:rsidRDefault="00A5326B" w:rsidP="00BF77C9">
      <w:pPr>
        <w:ind w:firstLine="720"/>
        <w:jc w:val="both"/>
      </w:pPr>
      <w:r w:rsidRPr="003447B5">
        <w:t>- крупный рогатый скот – 216 голов;</w:t>
      </w:r>
    </w:p>
    <w:p w:rsidR="00A5326B" w:rsidRPr="003447B5" w:rsidRDefault="00A5326B" w:rsidP="00BF77C9">
      <w:pPr>
        <w:ind w:firstLine="720"/>
        <w:jc w:val="both"/>
      </w:pPr>
      <w:r w:rsidRPr="003447B5">
        <w:t>- свиньи – 259 голов;</w:t>
      </w:r>
    </w:p>
    <w:p w:rsidR="00A5326B" w:rsidRPr="003447B5" w:rsidRDefault="00A5326B" w:rsidP="00E337E9">
      <w:pPr>
        <w:ind w:firstLine="720"/>
        <w:jc w:val="both"/>
      </w:pPr>
      <w:r w:rsidRPr="003447B5">
        <w:t>- лошади – 27 голов;</w:t>
      </w:r>
    </w:p>
    <w:p w:rsidR="00A5326B" w:rsidRPr="003447B5" w:rsidRDefault="00A5326B" w:rsidP="00E337E9">
      <w:pPr>
        <w:ind w:firstLine="720"/>
        <w:jc w:val="both"/>
      </w:pPr>
      <w:r w:rsidRPr="003447B5">
        <w:t>- овцы – 241 голов;</w:t>
      </w:r>
    </w:p>
    <w:p w:rsidR="00A5326B" w:rsidRPr="003447B5" w:rsidRDefault="00A5326B" w:rsidP="00E337E9">
      <w:pPr>
        <w:ind w:firstLine="720"/>
        <w:jc w:val="both"/>
      </w:pPr>
      <w:r w:rsidRPr="003447B5">
        <w:t>- козы – 16;</w:t>
      </w:r>
    </w:p>
    <w:p w:rsidR="00A5326B" w:rsidRPr="003447B5" w:rsidRDefault="00A5326B" w:rsidP="00E337E9">
      <w:pPr>
        <w:ind w:firstLine="720"/>
        <w:jc w:val="both"/>
      </w:pPr>
      <w:r w:rsidRPr="003447B5">
        <w:t>- птица – 990;</w:t>
      </w:r>
    </w:p>
    <w:p w:rsidR="00A5326B" w:rsidRPr="003447B5" w:rsidRDefault="00A5326B" w:rsidP="00E337E9">
      <w:pPr>
        <w:ind w:firstLine="720"/>
        <w:jc w:val="both"/>
      </w:pPr>
      <w:r w:rsidRPr="003447B5">
        <w:t>- пчелосемьи – 15.</w:t>
      </w:r>
    </w:p>
    <w:p w:rsidR="00A5326B" w:rsidRPr="003447B5" w:rsidRDefault="00A5326B" w:rsidP="00BF77C9">
      <w:pPr>
        <w:ind w:firstLine="720"/>
        <w:jc w:val="both"/>
      </w:pPr>
      <w:r w:rsidRPr="003447B5">
        <w:t>Наблюдается снижение КРС, увеличение численности свиньи, овцы и птицы.</w:t>
      </w:r>
    </w:p>
    <w:p w:rsidR="00A5326B" w:rsidRPr="003447B5" w:rsidRDefault="00A5326B" w:rsidP="001A00D8">
      <w:pPr>
        <w:ind w:firstLine="720"/>
        <w:jc w:val="both"/>
        <w:rPr>
          <w:i/>
        </w:rPr>
      </w:pPr>
      <w:r w:rsidRPr="003447B5">
        <w:rPr>
          <w:i/>
        </w:rPr>
        <w:t>Овощеводство</w:t>
      </w:r>
    </w:p>
    <w:p w:rsidR="00A5326B" w:rsidRPr="003447B5" w:rsidRDefault="00A5326B" w:rsidP="001A00D8">
      <w:pPr>
        <w:ind w:firstLine="720"/>
        <w:jc w:val="both"/>
      </w:pPr>
      <w:r w:rsidRPr="003447B5">
        <w:t>Весь объем овощей и картофеля выращивают личные подсобные хозяйства, расположенные на территории муниципального образования.</w:t>
      </w:r>
    </w:p>
    <w:p w:rsidR="00A5326B" w:rsidRPr="003447B5" w:rsidRDefault="00A5326B" w:rsidP="001A00D8">
      <w:pPr>
        <w:ind w:firstLine="720"/>
        <w:jc w:val="both"/>
        <w:rPr>
          <w:i/>
        </w:rPr>
      </w:pPr>
      <w:r w:rsidRPr="003447B5">
        <w:rPr>
          <w:i/>
        </w:rPr>
        <w:t>Пчеловодство</w:t>
      </w:r>
    </w:p>
    <w:p w:rsidR="00A5326B" w:rsidRPr="003447B5" w:rsidRDefault="00A5326B" w:rsidP="00F24998">
      <w:pPr>
        <w:ind w:firstLine="720"/>
        <w:jc w:val="both"/>
      </w:pPr>
      <w:r w:rsidRPr="003447B5">
        <w:t>На территории муниципального образования пчеловодством занимаются 2 личных подсобных хозяйств, которые реализуют свою продукцию для нужд населения как внутри муниципального образования, так и за его пределами.</w:t>
      </w:r>
    </w:p>
    <w:p w:rsidR="00A5326B" w:rsidRPr="003447B5" w:rsidRDefault="00A5326B" w:rsidP="00F24998">
      <w:pPr>
        <w:ind w:firstLine="720"/>
        <w:jc w:val="both"/>
      </w:pPr>
      <w:r w:rsidRPr="003447B5">
        <w:t>Около 40% сельхозпродукции, произведенной в личных подсобных хозяйствах (молоко, мясо, мед), является товарной.</w:t>
      </w:r>
    </w:p>
    <w:p w:rsidR="00A5326B" w:rsidRPr="009C266D" w:rsidRDefault="00A5326B" w:rsidP="006E5B45">
      <w:pPr>
        <w:ind w:firstLine="708"/>
        <w:jc w:val="center"/>
        <w:rPr>
          <w:b/>
        </w:rPr>
      </w:pPr>
    </w:p>
    <w:p w:rsidR="00A5326B" w:rsidRPr="00D641AC" w:rsidRDefault="00A5326B" w:rsidP="009C266D">
      <w:pPr>
        <w:ind w:firstLine="708"/>
        <w:jc w:val="center"/>
        <w:rPr>
          <w:b/>
        </w:rPr>
      </w:pPr>
      <w:r w:rsidRPr="00D641AC">
        <w:rPr>
          <w:b/>
        </w:rPr>
        <w:t>1.5. Жилищно - коммунальное хозяйство</w:t>
      </w:r>
    </w:p>
    <w:p w:rsidR="00A5326B" w:rsidRDefault="00A5326B" w:rsidP="00A32A91">
      <w:pPr>
        <w:ind w:firstLine="708"/>
        <w:jc w:val="both"/>
      </w:pPr>
      <w:r>
        <w:t xml:space="preserve">В целях оказания жилищно-коммунальных услуг и повышения их качества на территории сельсовета осуществляет деятельность ООО «Сельское ЖКХ». </w:t>
      </w:r>
    </w:p>
    <w:p w:rsidR="00A5326B" w:rsidRPr="003447B5" w:rsidRDefault="00A5326B" w:rsidP="00A32A91">
      <w:pPr>
        <w:ind w:firstLine="708"/>
        <w:jc w:val="both"/>
      </w:pPr>
      <w:r w:rsidRPr="0066335F">
        <w:t xml:space="preserve">Доля расходов на жилищно-коммунальное </w:t>
      </w:r>
      <w:r>
        <w:t xml:space="preserve">хозяйство в структуре бюджета </w:t>
      </w:r>
      <w:r w:rsidRPr="0066335F">
        <w:t>муниципаль</w:t>
      </w:r>
      <w:r>
        <w:t>ного образования составляет 34</w:t>
      </w:r>
      <w:r w:rsidRPr="007638B8">
        <w:t>%</w:t>
      </w:r>
      <w:r>
        <w:t xml:space="preserve">. </w:t>
      </w:r>
      <w:r w:rsidRPr="0066335F">
        <w:t>Общая площадь жилого фонда на 01.01.</w:t>
      </w:r>
      <w:r>
        <w:t>14</w:t>
      </w:r>
      <w:r w:rsidRPr="0066335F">
        <w:t xml:space="preserve"> г. </w:t>
      </w:r>
      <w:r w:rsidRPr="003447B5">
        <w:t>– 22,3 тыс. кв.м., жилых домов – 290, квартир – 445.</w:t>
      </w:r>
    </w:p>
    <w:p w:rsidR="00A5326B" w:rsidRPr="00256801" w:rsidRDefault="00A5326B" w:rsidP="00A32A91">
      <w:pPr>
        <w:ind w:firstLine="708"/>
        <w:jc w:val="both"/>
      </w:pPr>
      <w:r>
        <w:t>По пр</w:t>
      </w:r>
      <w:r w:rsidRPr="00256801">
        <w:t>огнозу на 20</w:t>
      </w:r>
      <w:r>
        <w:t>14 - 2017</w:t>
      </w:r>
      <w:r w:rsidRPr="00256801">
        <w:t xml:space="preserve"> год не ожидается изменений и</w:t>
      </w:r>
      <w:r>
        <w:t xml:space="preserve"> в общей площади </w:t>
      </w:r>
      <w:r w:rsidRPr="00256801">
        <w:t>муниципальной формы собственности.</w:t>
      </w:r>
    </w:p>
    <w:p w:rsidR="00A5326B" w:rsidRDefault="00A5326B" w:rsidP="002617D6">
      <w:pPr>
        <w:ind w:firstLine="708"/>
        <w:jc w:val="both"/>
      </w:pPr>
      <w:r>
        <w:t>Теплоснабжение в муниципальном образовании осуществляется от одного теплоисточника из них котельных, работающих на твердом топливе – угле -1.</w:t>
      </w:r>
    </w:p>
    <w:p w:rsidR="00A5326B" w:rsidRDefault="00A5326B" w:rsidP="00A32A91">
      <w:pPr>
        <w:ind w:firstLine="708"/>
        <w:jc w:val="both"/>
      </w:pPr>
      <w:r>
        <w:t>Протяженность теплотрассы – 3,5 км, водопровода – 5,1 км.</w:t>
      </w:r>
    </w:p>
    <w:p w:rsidR="00A5326B" w:rsidRDefault="00A5326B" w:rsidP="005A17C5">
      <w:pPr>
        <w:ind w:firstLine="708"/>
        <w:jc w:val="both"/>
      </w:pPr>
      <w:r>
        <w:t>Система теплоснабжения и водоснабжение находятся в аварийном состоянии из-за длительного срока эксплуатации (32 лет), без производства текущего и капитального ремонта. Износ оборудования и сетей составляет 92%.</w:t>
      </w:r>
    </w:p>
    <w:p w:rsidR="00A5326B" w:rsidRDefault="00A5326B" w:rsidP="002617D6">
      <w:pPr>
        <w:ind w:firstLine="708"/>
        <w:jc w:val="both"/>
      </w:pPr>
      <w:r>
        <w:t>В связи с повышением тарифов на теплоснабжение и холодное водоснабжение сохраняется тенденция увеличения выплат по жилищным субсидиям и возмещение льгот по оплате жилья и коммунальных услуг отдельным категориям граждан.</w:t>
      </w:r>
    </w:p>
    <w:p w:rsidR="00A5326B" w:rsidRDefault="00A5326B" w:rsidP="002D2FEF">
      <w:pPr>
        <w:ind w:firstLine="708"/>
        <w:jc w:val="both"/>
      </w:pPr>
      <w:r>
        <w:t>Электроснабжение МО Толстихинский сельсовет осуществляется ОАО «Красноярскэнергосбыт». Основными потребителями электрической энергии на территории являются: население, социальные учреждения, розничная торговля.</w:t>
      </w:r>
    </w:p>
    <w:p w:rsidR="00A5326B" w:rsidRPr="00A10B8B" w:rsidRDefault="00A5326B" w:rsidP="005A17C5">
      <w:pPr>
        <w:ind w:firstLine="708"/>
        <w:jc w:val="both"/>
      </w:pPr>
      <w:r w:rsidRPr="00A10B8B">
        <w:t>Уличное освещение на территории поселения не удовлетворяет современным требованиям по уровню освещенности и энергоэффективности.</w:t>
      </w:r>
      <w:r>
        <w:t xml:space="preserve"> </w:t>
      </w:r>
      <w:r w:rsidRPr="00A10B8B">
        <w:t>Из-за сильной изношенности провода происходят большие потери по мощностным характеристикам.</w:t>
      </w:r>
    </w:p>
    <w:p w:rsidR="00A5326B" w:rsidRDefault="00A5326B" w:rsidP="005A17C5">
      <w:pPr>
        <w:ind w:firstLine="708"/>
        <w:jc w:val="both"/>
      </w:pPr>
      <w:r>
        <w:t>В целях реконструкции систем водоснабжения и теплоснабжения,</w:t>
      </w:r>
      <w:r w:rsidRPr="004F617D">
        <w:rPr>
          <w:sz w:val="20"/>
          <w:szCs w:val="20"/>
        </w:rPr>
        <w:t xml:space="preserve"> </w:t>
      </w:r>
      <w:r w:rsidRPr="00A10B8B">
        <w:t xml:space="preserve">повышения надежности работы осветительных установок, улучшения эффективности и энергоэкономичности установок, снижения затрат на освещение разработана подпрограмма </w:t>
      </w:r>
      <w:r w:rsidRPr="000542AE">
        <w:rPr>
          <w:b/>
        </w:rPr>
        <w:t>«Жилищно-коммунальная инфраструктура МО Толстихинский сельсовет»</w:t>
      </w:r>
      <w:r>
        <w:t xml:space="preserve"> муниципальной программы «Поселок наш родной - МО Толстихинский сельсовет» на 2014 г и плановый период 2015-2016 гг. </w:t>
      </w:r>
    </w:p>
    <w:p w:rsidR="00A5326B" w:rsidRDefault="00A5326B" w:rsidP="005A17C5">
      <w:pPr>
        <w:ind w:firstLine="708"/>
        <w:jc w:val="both"/>
      </w:pPr>
      <w:r>
        <w:t>Цель подпрограммы: обеспечение населения чистой водой, обеспечение населения услугами теплоснабжения, обеспечение чистоты и порядка, комфортного и безопасного проживания.</w:t>
      </w:r>
    </w:p>
    <w:p w:rsidR="00A5326B" w:rsidRDefault="00A5326B" w:rsidP="005A17C5">
      <w:pPr>
        <w:ind w:firstLine="708"/>
        <w:jc w:val="both"/>
      </w:pPr>
      <w:r>
        <w:t>Задачи подпрограммы:</w:t>
      </w:r>
    </w:p>
    <w:p w:rsidR="00A5326B" w:rsidRDefault="00A5326B" w:rsidP="005A17C5">
      <w:pPr>
        <w:ind w:firstLine="708"/>
        <w:jc w:val="both"/>
      </w:pPr>
      <w:r>
        <w:t>- содержание и ремонт водопроводных сетей;</w:t>
      </w:r>
    </w:p>
    <w:p w:rsidR="00A5326B" w:rsidRDefault="00A5326B" w:rsidP="005A17C5">
      <w:pPr>
        <w:ind w:firstLine="708"/>
        <w:jc w:val="both"/>
      </w:pPr>
      <w:r>
        <w:t>- содержание и ремонт теплосетей;</w:t>
      </w:r>
    </w:p>
    <w:p w:rsidR="00A5326B" w:rsidRDefault="00A5326B" w:rsidP="005A17C5">
      <w:pPr>
        <w:ind w:firstLine="708"/>
        <w:jc w:val="both"/>
      </w:pPr>
      <w:r>
        <w:t>- содержание и ремонт объектов жилищно-коммунальной инфраструктуры.</w:t>
      </w:r>
    </w:p>
    <w:p w:rsidR="00A5326B" w:rsidRDefault="00A5326B" w:rsidP="005A17C5">
      <w:pPr>
        <w:ind w:firstLine="684"/>
        <w:jc w:val="both"/>
      </w:pPr>
      <w:r>
        <w:t>Общий объем финансирования подпрограммы на 2014-2016 гг – 2577,0 тыс. руб., в том числе местный бюджет – 2577,0 тыс.руб.</w:t>
      </w:r>
    </w:p>
    <w:p w:rsidR="00A5326B" w:rsidRDefault="00A5326B" w:rsidP="005A17C5">
      <w:pPr>
        <w:ind w:firstLine="684"/>
        <w:jc w:val="both"/>
      </w:pPr>
      <w:r>
        <w:t>- 2014 год – 700,4 тыс.руб., в том числе местный бюджет – 700,4 тыс.руб.;</w:t>
      </w:r>
    </w:p>
    <w:p w:rsidR="00A5326B" w:rsidRDefault="00A5326B" w:rsidP="005A17C5">
      <w:pPr>
        <w:ind w:firstLine="684"/>
        <w:jc w:val="both"/>
      </w:pPr>
      <w:r>
        <w:t>- 2015 год – 938,3 тыс.руб., в том числе местный бюджет – 938,3 тыс.руб.;</w:t>
      </w:r>
    </w:p>
    <w:p w:rsidR="00A5326B" w:rsidRDefault="00A5326B" w:rsidP="005A17C5">
      <w:pPr>
        <w:ind w:firstLine="684"/>
        <w:jc w:val="both"/>
      </w:pPr>
      <w:r>
        <w:t>- 2016 год – 938,3 тыс.руб., в том числе местный бюджет – 938,8 тыс. руб.</w:t>
      </w:r>
    </w:p>
    <w:p w:rsidR="00A5326B" w:rsidRDefault="00A5326B" w:rsidP="002617D6">
      <w:pPr>
        <w:ind w:firstLine="708"/>
        <w:jc w:val="both"/>
      </w:pPr>
    </w:p>
    <w:p w:rsidR="00A5326B" w:rsidRPr="00D641AC" w:rsidRDefault="00A5326B" w:rsidP="00D1427D">
      <w:pPr>
        <w:pStyle w:val="21"/>
        <w:overflowPunct/>
        <w:autoSpaceDE/>
        <w:adjustRightInd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1AC">
        <w:rPr>
          <w:rFonts w:ascii="Times New Roman" w:hAnsi="Times New Roman"/>
          <w:b/>
          <w:sz w:val="24"/>
          <w:szCs w:val="24"/>
        </w:rPr>
        <w:t>1.6. Транспортно – коммуникационный комплекс</w:t>
      </w:r>
    </w:p>
    <w:p w:rsidR="00A5326B" w:rsidRPr="0028118A" w:rsidRDefault="00A5326B" w:rsidP="0028118A">
      <w:pPr>
        <w:ind w:firstLine="708"/>
        <w:jc w:val="both"/>
      </w:pPr>
      <w:r>
        <w:t xml:space="preserve">Транспортный комплекс муниципального образования представлен </w:t>
      </w:r>
      <w:r w:rsidRPr="0028118A">
        <w:t>автомобильным</w:t>
      </w:r>
      <w:r>
        <w:t xml:space="preserve"> видом транспорта</w:t>
      </w:r>
      <w:r w:rsidRPr="0028118A">
        <w:t>.</w:t>
      </w:r>
    </w:p>
    <w:p w:rsidR="00A5326B" w:rsidRPr="0028118A" w:rsidRDefault="00A5326B" w:rsidP="00FC413F">
      <w:pPr>
        <w:ind w:firstLine="708"/>
        <w:jc w:val="both"/>
      </w:pPr>
      <w:r w:rsidRPr="0028118A">
        <w:t xml:space="preserve">Общая протяженность автомобильных дорог по </w:t>
      </w:r>
      <w:r>
        <w:t>Толстихинскому сельсовету</w:t>
      </w:r>
      <w:r w:rsidRPr="0028118A">
        <w:t xml:space="preserve"> составляет </w:t>
      </w:r>
      <w:r>
        <w:t>18,8</w:t>
      </w:r>
      <w:r w:rsidRPr="00C800BB">
        <w:t xml:space="preserve"> </w:t>
      </w:r>
      <w:r w:rsidRPr="0028118A">
        <w:t>км</w:t>
      </w:r>
      <w:r>
        <w:t xml:space="preserve">, в том числе дорог с твердым покрытием – 4,45 км, гравийно-земляных – 14,35 км, из которых 5,3 км находятся в неудовлетворительном состоянии, а 6,7 км – в аварийном. Пассажирские перевозки </w:t>
      </w:r>
      <w:r w:rsidRPr="0028118A">
        <w:t xml:space="preserve"> </w:t>
      </w:r>
      <w:r>
        <w:t>муниципального образования</w:t>
      </w:r>
      <w:r w:rsidRPr="0028118A">
        <w:t xml:space="preserve"> осуществляются </w:t>
      </w:r>
      <w:r>
        <w:t xml:space="preserve">автобусными маршрутами районного и краевого подчинения. Транспортная связь населенного пункта с. Толстихино с </w:t>
      </w:r>
      <w:r w:rsidRPr="0028118A">
        <w:t>район</w:t>
      </w:r>
      <w:r>
        <w:t xml:space="preserve">ом осуществляется </w:t>
      </w:r>
      <w:r w:rsidRPr="0028118A">
        <w:t xml:space="preserve"> ежедневно по </w:t>
      </w:r>
      <w:r>
        <w:t>два маршруту, с краевым центром по два маршрута.</w:t>
      </w:r>
    </w:p>
    <w:p w:rsidR="00A5326B" w:rsidRDefault="00A5326B" w:rsidP="0028118A">
      <w:pPr>
        <w:pStyle w:val="BodyText"/>
        <w:ind w:firstLine="720"/>
        <w:rPr>
          <w:sz w:val="24"/>
        </w:rPr>
      </w:pPr>
      <w:r w:rsidRPr="0028118A">
        <w:rPr>
          <w:sz w:val="24"/>
        </w:rPr>
        <w:t xml:space="preserve">Для реализации вопроса по организации транспортного обслуживания населения ежегодно разрабатывается </w:t>
      </w:r>
      <w:r>
        <w:rPr>
          <w:sz w:val="24"/>
        </w:rPr>
        <w:t xml:space="preserve">районная </w:t>
      </w:r>
      <w:r w:rsidRPr="00A46865">
        <w:rPr>
          <w:color w:val="000000"/>
          <w:sz w:val="24"/>
        </w:rPr>
        <w:t>программа</w:t>
      </w:r>
      <w:r w:rsidRPr="0028118A">
        <w:rPr>
          <w:sz w:val="24"/>
        </w:rPr>
        <w:t xml:space="preserve"> пассажирских перевозок. Программа предусматривает охват пассажирскими перевозками всех жителей </w:t>
      </w:r>
      <w:r>
        <w:rPr>
          <w:sz w:val="24"/>
        </w:rPr>
        <w:t>муниципального образования. Р</w:t>
      </w:r>
      <w:r w:rsidRPr="0028118A">
        <w:rPr>
          <w:sz w:val="24"/>
        </w:rPr>
        <w:t>асписание движения транспортных средств согласовано таким образом, чтобы пассажирские перевозки осуществлялись с учетом возможности</w:t>
      </w:r>
      <w:r>
        <w:rPr>
          <w:sz w:val="24"/>
        </w:rPr>
        <w:t xml:space="preserve"> доставки жителей </w:t>
      </w:r>
      <w:r w:rsidRPr="0028118A">
        <w:rPr>
          <w:sz w:val="24"/>
        </w:rPr>
        <w:t xml:space="preserve">в </w:t>
      </w:r>
      <w:r>
        <w:rPr>
          <w:sz w:val="24"/>
        </w:rPr>
        <w:t>районный центр</w:t>
      </w:r>
      <w:r w:rsidRPr="0028118A">
        <w:rPr>
          <w:sz w:val="24"/>
        </w:rPr>
        <w:t xml:space="preserve"> в ранние часы.</w:t>
      </w:r>
    </w:p>
    <w:p w:rsidR="00A5326B" w:rsidRDefault="00A5326B" w:rsidP="002812B5">
      <w:pPr>
        <w:ind w:firstLine="567"/>
        <w:jc w:val="both"/>
        <w:rPr>
          <w:bCs/>
        </w:rPr>
      </w:pPr>
      <w:r w:rsidRPr="004F3882">
        <w:t xml:space="preserve">В целях улучшения транспортно-эксплуатационного состояния существующей сети автомобильных дорог общего пользования местного значения, администрацией разработана </w:t>
      </w:r>
      <w:r>
        <w:t xml:space="preserve">подпрограмма </w:t>
      </w:r>
      <w:r w:rsidRPr="000542AE">
        <w:rPr>
          <w:b/>
        </w:rPr>
        <w:t>«Дорожный фонд МО Толстихинский сельсовет»</w:t>
      </w:r>
      <w:r>
        <w:t xml:space="preserve"> </w:t>
      </w:r>
      <w:r w:rsidRPr="004F3882">
        <w:t>муниципальн</w:t>
      </w:r>
      <w:r>
        <w:t>ой программы</w:t>
      </w:r>
      <w:r w:rsidRPr="004F3882">
        <w:t xml:space="preserve"> </w:t>
      </w:r>
      <w:r w:rsidRPr="004F3882">
        <w:rPr>
          <w:bCs/>
        </w:rPr>
        <w:t>«</w:t>
      </w:r>
      <w:r>
        <w:rPr>
          <w:bCs/>
        </w:rPr>
        <w:t>Поселок наш родной – МО Толстихинский сельсовет</w:t>
      </w:r>
      <w:r w:rsidRPr="004F3882">
        <w:rPr>
          <w:bCs/>
        </w:rPr>
        <w:t>» на 201</w:t>
      </w:r>
      <w:r>
        <w:rPr>
          <w:bCs/>
        </w:rPr>
        <w:t xml:space="preserve">4 г и плановый период </w:t>
      </w:r>
      <w:r w:rsidRPr="004F3882">
        <w:rPr>
          <w:bCs/>
        </w:rPr>
        <w:t>201</w:t>
      </w:r>
      <w:r>
        <w:rPr>
          <w:bCs/>
        </w:rPr>
        <w:t xml:space="preserve">5-2016 </w:t>
      </w:r>
      <w:r w:rsidRPr="004F3882">
        <w:rPr>
          <w:bCs/>
        </w:rPr>
        <w:t>гг.</w:t>
      </w:r>
    </w:p>
    <w:p w:rsidR="00A5326B" w:rsidRDefault="00A5326B" w:rsidP="002812B5">
      <w:pPr>
        <w:ind w:firstLine="567"/>
        <w:jc w:val="both"/>
      </w:pPr>
      <w:r>
        <w:t>Цель подпрограммы: обеспечение безопасности населения на автомобильных дорогах в границах населенных пунктов муниципального образования.</w:t>
      </w:r>
    </w:p>
    <w:p w:rsidR="00A5326B" w:rsidRDefault="00A5326B" w:rsidP="002812B5">
      <w:pPr>
        <w:ind w:firstLine="567"/>
        <w:jc w:val="both"/>
      </w:pPr>
      <w:r>
        <w:t>Задача подпрограммы: содержание автомобильных дорог общего пользования местного значения и искусственных сооружений на них.</w:t>
      </w:r>
    </w:p>
    <w:p w:rsidR="00A5326B" w:rsidRDefault="00A5326B" w:rsidP="002812B5">
      <w:pPr>
        <w:ind w:firstLine="567"/>
        <w:jc w:val="both"/>
      </w:pPr>
      <w:r>
        <w:t>Общий объем финансирования подпрограммы на 2014-2016 гг – 722,2 тыс. руб., в том числе местный бюджет – 651,6 тыс.руб.</w:t>
      </w:r>
    </w:p>
    <w:p w:rsidR="00A5326B" w:rsidRDefault="00A5326B" w:rsidP="002812B5">
      <w:pPr>
        <w:ind w:firstLine="684"/>
        <w:jc w:val="both"/>
      </w:pPr>
      <w:r>
        <w:t>- 2014 год – 260,3 тыс.руб., в том числе местный бюджет – 189,7 тыс.руб.;</w:t>
      </w:r>
    </w:p>
    <w:p w:rsidR="00A5326B" w:rsidRDefault="00A5326B" w:rsidP="002812B5">
      <w:pPr>
        <w:ind w:firstLine="684"/>
        <w:jc w:val="both"/>
      </w:pPr>
      <w:r>
        <w:t>- 2015 год – 231,9 тыс.руб., в том числе местный бюджет – 231,9 тыс.руб.;</w:t>
      </w:r>
    </w:p>
    <w:p w:rsidR="00A5326B" w:rsidRPr="009D4EB6" w:rsidRDefault="00A5326B" w:rsidP="002812B5">
      <w:pPr>
        <w:ind w:firstLine="684"/>
        <w:jc w:val="both"/>
      </w:pPr>
      <w:r>
        <w:t>- 2016 год – 230,0 тыс.руб., в том числе местный бюджет – 230,0 тыс. руб.</w:t>
      </w:r>
    </w:p>
    <w:p w:rsidR="00A5326B" w:rsidRDefault="00A5326B" w:rsidP="0028118A">
      <w:pPr>
        <w:pStyle w:val="BodyText"/>
        <w:ind w:firstLine="720"/>
        <w:rPr>
          <w:sz w:val="24"/>
        </w:rPr>
      </w:pPr>
      <w:r>
        <w:rPr>
          <w:sz w:val="24"/>
        </w:rPr>
        <w:t>В Толстихинском сельсовете</w:t>
      </w:r>
      <w:r w:rsidRPr="0028118A">
        <w:rPr>
          <w:sz w:val="24"/>
        </w:rPr>
        <w:t xml:space="preserve"> </w:t>
      </w:r>
      <w:r>
        <w:rPr>
          <w:sz w:val="24"/>
        </w:rPr>
        <w:t>почтовая связь</w:t>
      </w:r>
      <w:r w:rsidRPr="0028118A">
        <w:rPr>
          <w:sz w:val="24"/>
        </w:rPr>
        <w:t xml:space="preserve"> представлена </w:t>
      </w:r>
      <w:r>
        <w:rPr>
          <w:sz w:val="24"/>
        </w:rPr>
        <w:t>ОСП Рыбинский почтамт УФПС Красноярского края филиала ФГУП «Почта России»</w:t>
      </w:r>
      <w:r w:rsidRPr="0028118A">
        <w:rPr>
          <w:sz w:val="24"/>
        </w:rPr>
        <w:t>. Колич</w:t>
      </w:r>
      <w:r>
        <w:rPr>
          <w:sz w:val="24"/>
        </w:rPr>
        <w:t>ество отделений почтовой связи одно</w:t>
      </w:r>
      <w:r w:rsidRPr="0028118A">
        <w:rPr>
          <w:sz w:val="24"/>
        </w:rPr>
        <w:t>.</w:t>
      </w:r>
    </w:p>
    <w:p w:rsidR="00A5326B" w:rsidRDefault="00A5326B" w:rsidP="00C05515">
      <w:pPr>
        <w:pStyle w:val="BodyText"/>
        <w:ind w:firstLine="720"/>
        <w:rPr>
          <w:sz w:val="24"/>
        </w:rPr>
      </w:pPr>
      <w:r>
        <w:rPr>
          <w:sz w:val="24"/>
        </w:rPr>
        <w:t>Населенные пункты обеспечены услугами связи и услугами сети Интернет Красноярского филиала ОАО «Ростелеком», ОАО «Красноярское конструкторское бюро «Искра» и таксофонами во всех населенных пунктах.</w:t>
      </w:r>
    </w:p>
    <w:p w:rsidR="00A5326B" w:rsidRDefault="00A5326B" w:rsidP="0028118A">
      <w:pPr>
        <w:pStyle w:val="BodyText"/>
        <w:ind w:firstLine="720"/>
        <w:rPr>
          <w:sz w:val="24"/>
        </w:rPr>
      </w:pPr>
      <w:r w:rsidRPr="0028118A">
        <w:rPr>
          <w:sz w:val="24"/>
        </w:rPr>
        <w:t xml:space="preserve">Количество операторов сотовой связи на территории </w:t>
      </w:r>
      <w:r>
        <w:rPr>
          <w:sz w:val="24"/>
        </w:rPr>
        <w:t>муниципального образования Толстихинский сельсовет три: ЕТК, Мегафон, МТС</w:t>
      </w:r>
      <w:r w:rsidRPr="0028118A">
        <w:rPr>
          <w:sz w:val="24"/>
        </w:rPr>
        <w:t>.</w:t>
      </w:r>
    </w:p>
    <w:p w:rsidR="00A5326B" w:rsidRDefault="00A5326B" w:rsidP="0028118A">
      <w:pPr>
        <w:pStyle w:val="BodyText"/>
        <w:ind w:firstLine="720"/>
        <w:rPr>
          <w:sz w:val="24"/>
        </w:rPr>
      </w:pPr>
      <w:r>
        <w:rPr>
          <w:sz w:val="24"/>
        </w:rPr>
        <w:t>Телевизионное вещание обеспечивает устойчивый прием трех каналов всех населенных пунктов.</w:t>
      </w:r>
    </w:p>
    <w:p w:rsidR="00A5326B" w:rsidRPr="00967996" w:rsidRDefault="00A5326B" w:rsidP="000D5AFB">
      <w:pPr>
        <w:pStyle w:val="BodyText"/>
        <w:ind w:firstLine="720"/>
        <w:jc w:val="right"/>
        <w:rPr>
          <w:b/>
          <w:sz w:val="24"/>
        </w:rPr>
      </w:pPr>
      <w:r w:rsidRPr="00967996">
        <w:rPr>
          <w:b/>
          <w:sz w:val="24"/>
        </w:rPr>
        <w:t>Таблица 3</w:t>
      </w:r>
    </w:p>
    <w:p w:rsidR="00A5326B" w:rsidRPr="00D641AC" w:rsidRDefault="00A5326B" w:rsidP="003A7772">
      <w:pPr>
        <w:jc w:val="center"/>
        <w:rPr>
          <w:b/>
        </w:rPr>
      </w:pPr>
      <w:r w:rsidRPr="00D641AC">
        <w:rPr>
          <w:b/>
        </w:rPr>
        <w:t>Показатели деятельности предприятий транспорта и связи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954"/>
        <w:gridCol w:w="992"/>
        <w:gridCol w:w="840"/>
        <w:gridCol w:w="1145"/>
      </w:tblGrid>
      <w:tr w:rsidR="00A5326B" w:rsidRPr="00847106" w:rsidTr="003A7772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rPr>
                <w:b/>
              </w:rPr>
            </w:pPr>
            <w:r w:rsidRPr="0084710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847106">
              <w:rPr>
                <w:b/>
              </w:rPr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26B" w:rsidRPr="00847106" w:rsidRDefault="00A5326B" w:rsidP="004454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106">
              <w:rPr>
                <w:b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26B" w:rsidRPr="00847106" w:rsidRDefault="00A5326B" w:rsidP="00F815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106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847106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847106">
              <w:rPr>
                <w:b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5326B" w:rsidRPr="00847106" w:rsidRDefault="00A5326B" w:rsidP="00F815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106">
              <w:rPr>
                <w:b/>
              </w:rPr>
              <w:t>20</w:t>
            </w:r>
            <w:r>
              <w:rPr>
                <w:b/>
              </w:rPr>
              <w:t>13 г</w:t>
            </w:r>
          </w:p>
        </w:tc>
      </w:tr>
      <w:tr w:rsidR="00A5326B" w:rsidRPr="00847106" w:rsidTr="003A7772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Количество автобусных маршрутов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ед.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5326B" w:rsidRPr="00847106" w:rsidTr="003A7772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Протяженность автобусных маршрутов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км.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A5326B" w:rsidRPr="00847106" w:rsidTr="003A7772">
        <w:trPr>
          <w:trHeight w:val="47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Количество перевозчиков на автомобильном пассажирском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ед.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1</w:t>
            </w:r>
          </w:p>
        </w:tc>
      </w:tr>
      <w:tr w:rsidR="00A5326B" w:rsidRPr="00847106" w:rsidTr="003A7772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>
              <w:t>О</w:t>
            </w:r>
            <w:r w:rsidRPr="00847106">
              <w:t>бъем перевозок пассажиров автомобильным транспортом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C800BB" w:rsidRDefault="00A5326B">
            <w:pPr>
              <w:autoSpaceDE w:val="0"/>
              <w:autoSpaceDN w:val="0"/>
              <w:adjustRightInd w:val="0"/>
              <w:jc w:val="center"/>
            </w:pPr>
            <w:r w:rsidRPr="00C800BB">
              <w:t>тыс. чел.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C800BB" w:rsidRDefault="00A5326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C800BB" w:rsidRDefault="00A5326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5326B" w:rsidRPr="00847106" w:rsidTr="003A7772">
        <w:trPr>
          <w:trHeight w:val="47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 xml:space="preserve">Количество учреждений, оказывающих услуги связи (отделений, пунктов связи и т.п.)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ед.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5326B" w:rsidRPr="00847106" w:rsidTr="003A7772">
        <w:trPr>
          <w:trHeight w:val="47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Количество стационарных отделений почтовой связи (включая кустовые, укрупненные, сезонные)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ед.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5326B" w:rsidRPr="00847106" w:rsidTr="003A7772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Количество телефонизированных сельских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ед.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5326B" w:rsidRPr="00847106" w:rsidTr="003A7772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22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Количество отделений почтовой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шт.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9E62D7" w:rsidRDefault="00A5326B" w:rsidP="00861F78">
            <w:pPr>
              <w:autoSpaceDE w:val="0"/>
              <w:autoSpaceDN w:val="0"/>
              <w:adjustRightInd w:val="0"/>
              <w:jc w:val="center"/>
            </w:pPr>
            <w:r w:rsidRPr="009E62D7"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9E62D7" w:rsidRDefault="00A5326B" w:rsidP="00861F78">
            <w:pPr>
              <w:autoSpaceDE w:val="0"/>
              <w:autoSpaceDN w:val="0"/>
              <w:adjustRightInd w:val="0"/>
              <w:jc w:val="center"/>
            </w:pPr>
            <w:r w:rsidRPr="009E62D7">
              <w:t>1</w:t>
            </w:r>
          </w:p>
        </w:tc>
      </w:tr>
      <w:tr w:rsidR="00A5326B" w:rsidRPr="00847106" w:rsidTr="003A7772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Монтированная емкость АТС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номеров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100</w:t>
            </w:r>
          </w:p>
        </w:tc>
      </w:tr>
      <w:tr w:rsidR="00A5326B" w:rsidRPr="00847106" w:rsidTr="003A7772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 w:rsidP="00860DE2">
            <w:pPr>
              <w:autoSpaceDE w:val="0"/>
              <w:autoSpaceDN w:val="0"/>
              <w:adjustRightInd w:val="0"/>
              <w:jc w:val="center"/>
            </w:pPr>
            <w:r w:rsidRPr="00847106">
              <w:t>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</w:pPr>
            <w:r w:rsidRPr="00847106">
              <w:t>Протяженность междугородних телефонных каналов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847106">
              <w:t xml:space="preserve"> км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0,2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26B" w:rsidRPr="00847106" w:rsidRDefault="00A5326B">
            <w:pPr>
              <w:autoSpaceDE w:val="0"/>
              <w:autoSpaceDN w:val="0"/>
              <w:adjustRightInd w:val="0"/>
              <w:jc w:val="center"/>
            </w:pPr>
            <w:r w:rsidRPr="00847106">
              <w:t>0,2</w:t>
            </w:r>
          </w:p>
        </w:tc>
      </w:tr>
    </w:tbl>
    <w:p w:rsidR="00A5326B" w:rsidRPr="005E3F6B" w:rsidRDefault="00A5326B" w:rsidP="00C15BD6"/>
    <w:p w:rsidR="00A5326B" w:rsidRPr="00D641AC" w:rsidRDefault="00A5326B" w:rsidP="009A0FD3">
      <w:pPr>
        <w:jc w:val="center"/>
        <w:rPr>
          <w:b/>
        </w:rPr>
      </w:pPr>
      <w:r w:rsidRPr="00D641AC">
        <w:rPr>
          <w:b/>
        </w:rPr>
        <w:t>1.7. Развитие малого бизнеса</w:t>
      </w:r>
    </w:p>
    <w:p w:rsidR="00A5326B" w:rsidRDefault="00A5326B" w:rsidP="00256801">
      <w:pPr>
        <w:ind w:firstLine="708"/>
        <w:jc w:val="both"/>
      </w:pPr>
      <w:r>
        <w:t>Состояние развития малого бизнеса в муниципальном образовании можно охарактеризовать как серьезный резерв развития экономики и улучшения социального климата.</w:t>
      </w:r>
    </w:p>
    <w:p w:rsidR="00A5326B" w:rsidRDefault="00A5326B" w:rsidP="009715F4">
      <w:pPr>
        <w:ind w:firstLine="708"/>
        <w:jc w:val="both"/>
      </w:pPr>
      <w:r>
        <w:t>Субъекты малого бизнеса ведут свою деятельность во всех сферах и отраслях экономики сельсовета.</w:t>
      </w:r>
    </w:p>
    <w:p w:rsidR="00A5326B" w:rsidRDefault="00A5326B" w:rsidP="00256801">
      <w:pPr>
        <w:jc w:val="both"/>
      </w:pPr>
      <w:r>
        <w:tab/>
        <w:t>Отраслевая структура деятельности предприятий малого бизнеса на территории Толстихинского сельсовета следующая:</w:t>
      </w:r>
    </w:p>
    <w:p w:rsidR="00A5326B" w:rsidRDefault="00A5326B" w:rsidP="00256801">
      <w:pPr>
        <w:jc w:val="both"/>
      </w:pPr>
      <w:r>
        <w:t>- переработка сельскохозяйственной продукции - 1;</w:t>
      </w:r>
    </w:p>
    <w:p w:rsidR="00A5326B" w:rsidRDefault="00A5326B" w:rsidP="00256801">
      <w:pPr>
        <w:jc w:val="both"/>
      </w:pPr>
      <w:r>
        <w:t>-  торговля - 7;</w:t>
      </w:r>
    </w:p>
    <w:p w:rsidR="00A5326B" w:rsidRDefault="00A5326B" w:rsidP="00256801">
      <w:pPr>
        <w:jc w:val="both"/>
      </w:pPr>
      <w:r>
        <w:t>- компания по управлению многоквартирными домами - 1.</w:t>
      </w:r>
    </w:p>
    <w:p w:rsidR="00A5326B" w:rsidRPr="007B2395" w:rsidRDefault="00A5326B" w:rsidP="00CF685D">
      <w:pPr>
        <w:jc w:val="both"/>
        <w:rPr>
          <w:bCs/>
        </w:rPr>
      </w:pPr>
      <w:r>
        <w:tab/>
      </w:r>
      <w:r>
        <w:rPr>
          <w:bCs/>
        </w:rPr>
        <w:t xml:space="preserve">На территории муниципального образования осуществляют торговую деятельность 7 магазинов с торговой площадью </w:t>
      </w:r>
      <w:r w:rsidRPr="007B2395">
        <w:rPr>
          <w:bCs/>
        </w:rPr>
        <w:t>196 кв.м.</w:t>
      </w:r>
    </w:p>
    <w:p w:rsidR="00A5326B" w:rsidRPr="007638B8" w:rsidRDefault="00A5326B" w:rsidP="00F544D2">
      <w:pPr>
        <w:jc w:val="right"/>
        <w:rPr>
          <w:b/>
        </w:rPr>
      </w:pPr>
      <w:r w:rsidRPr="007638B8">
        <w:rPr>
          <w:b/>
        </w:rPr>
        <w:t>Таблица 4</w:t>
      </w:r>
    </w:p>
    <w:p w:rsidR="00A5326B" w:rsidRPr="00D641AC" w:rsidRDefault="00A5326B" w:rsidP="003A7772">
      <w:pPr>
        <w:jc w:val="center"/>
        <w:rPr>
          <w:b/>
        </w:rPr>
      </w:pPr>
      <w:r w:rsidRPr="00D641AC">
        <w:rPr>
          <w:b/>
        </w:rPr>
        <w:t>Основные показатели развития малого предпринимательства в муниципальном образовании Толстихинский сельсовет за период 2011-2013 гг.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132"/>
        <w:gridCol w:w="1134"/>
        <w:gridCol w:w="1134"/>
        <w:gridCol w:w="1276"/>
      </w:tblGrid>
      <w:tr w:rsidR="00A5326B" w:rsidRPr="0065115C" w:rsidTr="003A7772">
        <w:tc>
          <w:tcPr>
            <w:tcW w:w="4788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r w:rsidRPr="0065115C">
              <w:rPr>
                <w:b/>
              </w:rPr>
              <w:t>Показатели</w:t>
            </w:r>
          </w:p>
        </w:tc>
        <w:tc>
          <w:tcPr>
            <w:tcW w:w="1132" w:type="dxa"/>
          </w:tcPr>
          <w:p w:rsidR="00A5326B" w:rsidRPr="0065115C" w:rsidRDefault="00A5326B" w:rsidP="0065115C">
            <w:pPr>
              <w:jc w:val="both"/>
              <w:rPr>
                <w:b/>
              </w:rPr>
            </w:pPr>
            <w:r w:rsidRPr="0065115C">
              <w:rPr>
                <w:b/>
              </w:rPr>
              <w:t>Ед. изм.</w:t>
            </w:r>
          </w:p>
        </w:tc>
        <w:tc>
          <w:tcPr>
            <w:tcW w:w="1134" w:type="dxa"/>
          </w:tcPr>
          <w:p w:rsidR="00A5326B" w:rsidRPr="0065115C" w:rsidRDefault="00A5326B" w:rsidP="00A75024">
            <w:pPr>
              <w:jc w:val="both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11г.</w:t>
            </w:r>
          </w:p>
        </w:tc>
        <w:tc>
          <w:tcPr>
            <w:tcW w:w="1134" w:type="dxa"/>
          </w:tcPr>
          <w:p w:rsidR="00A5326B" w:rsidRPr="0065115C" w:rsidRDefault="00A5326B" w:rsidP="00A75024">
            <w:pPr>
              <w:jc w:val="both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65115C">
              <w:rPr>
                <w:b/>
              </w:rPr>
              <w:t>г.</w:t>
            </w:r>
          </w:p>
        </w:tc>
        <w:tc>
          <w:tcPr>
            <w:tcW w:w="1276" w:type="dxa"/>
          </w:tcPr>
          <w:p w:rsidR="00A5326B" w:rsidRPr="0065115C" w:rsidRDefault="00A5326B" w:rsidP="00A75024">
            <w:pPr>
              <w:jc w:val="both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13г.</w:t>
            </w:r>
          </w:p>
        </w:tc>
      </w:tr>
      <w:tr w:rsidR="00A5326B" w:rsidRPr="0065115C" w:rsidTr="003A7772">
        <w:tc>
          <w:tcPr>
            <w:tcW w:w="4788" w:type="dxa"/>
          </w:tcPr>
          <w:p w:rsidR="00A5326B" w:rsidRDefault="00A5326B" w:rsidP="0065115C">
            <w:pPr>
              <w:jc w:val="both"/>
            </w:pPr>
            <w:r>
              <w:t>Количество предприятий</w:t>
            </w:r>
          </w:p>
        </w:tc>
        <w:tc>
          <w:tcPr>
            <w:tcW w:w="1132" w:type="dxa"/>
          </w:tcPr>
          <w:p w:rsidR="00A5326B" w:rsidRDefault="00A5326B" w:rsidP="0065115C">
            <w:pPr>
              <w:jc w:val="both"/>
            </w:pPr>
            <w:r>
              <w:t>ед.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both"/>
            </w:pPr>
            <w:r>
              <w:t>1</w:t>
            </w:r>
          </w:p>
        </w:tc>
      </w:tr>
      <w:tr w:rsidR="00A5326B" w:rsidRPr="0065115C" w:rsidTr="003A7772">
        <w:tc>
          <w:tcPr>
            <w:tcW w:w="4788" w:type="dxa"/>
          </w:tcPr>
          <w:p w:rsidR="00A5326B" w:rsidRDefault="00A5326B" w:rsidP="0065115C">
            <w:pPr>
              <w:jc w:val="both"/>
            </w:pPr>
            <w:r>
              <w:t>Среднесписочная численность постоянных работников</w:t>
            </w:r>
          </w:p>
        </w:tc>
        <w:tc>
          <w:tcPr>
            <w:tcW w:w="1132" w:type="dxa"/>
          </w:tcPr>
          <w:p w:rsidR="00A5326B" w:rsidRDefault="00A5326B" w:rsidP="0065115C">
            <w:pPr>
              <w:jc w:val="both"/>
            </w:pPr>
            <w:r>
              <w:t>чел.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both"/>
            </w:pPr>
            <w:r>
              <w:t>-</w:t>
            </w:r>
          </w:p>
        </w:tc>
      </w:tr>
      <w:tr w:rsidR="00A5326B" w:rsidRPr="0065115C" w:rsidTr="003A7772">
        <w:tc>
          <w:tcPr>
            <w:tcW w:w="4788" w:type="dxa"/>
          </w:tcPr>
          <w:p w:rsidR="00A5326B" w:rsidRDefault="00A5326B" w:rsidP="0065115C">
            <w:pPr>
              <w:jc w:val="both"/>
            </w:pPr>
            <w:r>
              <w:t>Количество индивидуальных предпринимателей</w:t>
            </w:r>
          </w:p>
        </w:tc>
        <w:tc>
          <w:tcPr>
            <w:tcW w:w="1132" w:type="dxa"/>
          </w:tcPr>
          <w:p w:rsidR="00A5326B" w:rsidRDefault="00A5326B" w:rsidP="0065115C">
            <w:pPr>
              <w:jc w:val="both"/>
            </w:pPr>
            <w:r>
              <w:t>чел.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both"/>
            </w:pPr>
            <w:r>
              <w:t>6</w:t>
            </w:r>
          </w:p>
        </w:tc>
      </w:tr>
      <w:tr w:rsidR="00A5326B" w:rsidRPr="0065115C" w:rsidTr="003A7772">
        <w:tc>
          <w:tcPr>
            <w:tcW w:w="4788" w:type="dxa"/>
          </w:tcPr>
          <w:p w:rsidR="00A5326B" w:rsidRDefault="00A5326B" w:rsidP="0065115C">
            <w:pPr>
              <w:jc w:val="both"/>
            </w:pPr>
            <w:r>
              <w:t>-в том числе по сравнению с прошлым годом</w:t>
            </w:r>
          </w:p>
        </w:tc>
        <w:tc>
          <w:tcPr>
            <w:tcW w:w="1132" w:type="dxa"/>
          </w:tcPr>
          <w:p w:rsidR="00A5326B" w:rsidRDefault="00A5326B" w:rsidP="0065115C">
            <w:pPr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both"/>
            </w:pPr>
            <w:r>
              <w:t>-</w:t>
            </w:r>
          </w:p>
        </w:tc>
      </w:tr>
      <w:tr w:rsidR="00A5326B" w:rsidRPr="0065115C" w:rsidTr="003A7772">
        <w:tc>
          <w:tcPr>
            <w:tcW w:w="4788" w:type="dxa"/>
          </w:tcPr>
          <w:p w:rsidR="00A5326B" w:rsidRDefault="00A5326B" w:rsidP="0065115C">
            <w:pPr>
              <w:jc w:val="both"/>
            </w:pPr>
            <w:r>
              <w:t>Среднесписочная численность работников у индивидуальных предпринимателей</w:t>
            </w:r>
          </w:p>
        </w:tc>
        <w:tc>
          <w:tcPr>
            <w:tcW w:w="1132" w:type="dxa"/>
          </w:tcPr>
          <w:p w:rsidR="00A5326B" w:rsidRDefault="00A5326B" w:rsidP="0065115C">
            <w:pPr>
              <w:jc w:val="both"/>
            </w:pPr>
            <w:r>
              <w:t>чел.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both"/>
            </w:pPr>
            <w:r>
              <w:t>18</w:t>
            </w:r>
          </w:p>
        </w:tc>
      </w:tr>
      <w:tr w:rsidR="00A5326B" w:rsidRPr="0065115C" w:rsidTr="003A7772">
        <w:tc>
          <w:tcPr>
            <w:tcW w:w="4788" w:type="dxa"/>
          </w:tcPr>
          <w:p w:rsidR="00A5326B" w:rsidRDefault="00A5326B" w:rsidP="0065115C">
            <w:pPr>
              <w:jc w:val="both"/>
            </w:pPr>
            <w:r>
              <w:t>- в том числе по сравнению с прошлым годом</w:t>
            </w:r>
          </w:p>
        </w:tc>
        <w:tc>
          <w:tcPr>
            <w:tcW w:w="1132" w:type="dxa"/>
          </w:tcPr>
          <w:p w:rsidR="00A5326B" w:rsidRDefault="00A5326B" w:rsidP="0065115C">
            <w:pPr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A5326B" w:rsidRDefault="00A5326B" w:rsidP="0065115C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both"/>
            </w:pPr>
            <w:r>
              <w:t>180</w:t>
            </w:r>
          </w:p>
          <w:p w:rsidR="00A5326B" w:rsidRDefault="00A5326B" w:rsidP="0065115C">
            <w:pPr>
              <w:jc w:val="both"/>
            </w:pPr>
          </w:p>
        </w:tc>
      </w:tr>
    </w:tbl>
    <w:p w:rsidR="00A5326B" w:rsidRDefault="00A5326B" w:rsidP="00D1427D">
      <w:pPr>
        <w:jc w:val="center"/>
        <w:rPr>
          <w:b/>
          <w:sz w:val="28"/>
          <w:szCs w:val="28"/>
        </w:rPr>
      </w:pPr>
    </w:p>
    <w:p w:rsidR="00A5326B" w:rsidRDefault="00A5326B" w:rsidP="00D1427D">
      <w:pPr>
        <w:jc w:val="center"/>
        <w:rPr>
          <w:b/>
          <w:sz w:val="28"/>
          <w:szCs w:val="28"/>
        </w:rPr>
      </w:pPr>
    </w:p>
    <w:p w:rsidR="00A5326B" w:rsidRDefault="00A5326B" w:rsidP="00D1427D">
      <w:pPr>
        <w:jc w:val="center"/>
        <w:rPr>
          <w:b/>
          <w:sz w:val="28"/>
          <w:szCs w:val="28"/>
        </w:rPr>
      </w:pPr>
    </w:p>
    <w:p w:rsidR="00A5326B" w:rsidRPr="00D641AC" w:rsidRDefault="00A5326B" w:rsidP="00D1427D">
      <w:pPr>
        <w:jc w:val="center"/>
        <w:rPr>
          <w:b/>
        </w:rPr>
      </w:pPr>
      <w:r w:rsidRPr="00D641AC">
        <w:rPr>
          <w:b/>
        </w:rPr>
        <w:t>1.8. Социальная сфера</w:t>
      </w:r>
    </w:p>
    <w:p w:rsidR="00A5326B" w:rsidRPr="00280005" w:rsidRDefault="00A5326B" w:rsidP="0040298D">
      <w:pPr>
        <w:shd w:val="clear" w:color="auto" w:fill="FFFFFF"/>
        <w:tabs>
          <w:tab w:val="left" w:pos="5035"/>
        </w:tabs>
        <w:spacing w:line="269" w:lineRule="exact"/>
        <w:jc w:val="center"/>
        <w:rPr>
          <w:b/>
          <w:bCs/>
          <w:i/>
          <w:color w:val="323232"/>
          <w:spacing w:val="-24"/>
        </w:rPr>
      </w:pPr>
      <w:r w:rsidRPr="00280005">
        <w:rPr>
          <w:b/>
          <w:bCs/>
          <w:i/>
          <w:color w:val="323232"/>
          <w:spacing w:val="-24"/>
        </w:rPr>
        <w:t>Образование</w:t>
      </w:r>
    </w:p>
    <w:p w:rsidR="00A5326B" w:rsidRDefault="00A5326B" w:rsidP="008E127A">
      <w:pPr>
        <w:ind w:firstLine="708"/>
        <w:jc w:val="both"/>
      </w:pPr>
      <w:r w:rsidRPr="00DE15E9">
        <w:t xml:space="preserve">Система образования на территории </w:t>
      </w:r>
      <w:r>
        <w:t>Толстихинского сельсовета</w:t>
      </w:r>
      <w:r w:rsidRPr="00DE15E9">
        <w:t xml:space="preserve"> - представлена 1 общеобразовательной школой, в которой обучается </w:t>
      </w:r>
      <w:r>
        <w:t>118</w:t>
      </w:r>
      <w:r w:rsidRPr="00DE15E9">
        <w:t xml:space="preserve"> учащихся</w:t>
      </w:r>
      <w:r>
        <w:t>, при проектной наполняемости 220 человек</w:t>
      </w:r>
      <w:r w:rsidRPr="00DE15E9">
        <w:t xml:space="preserve">. Обслуживает общеобразовательный </w:t>
      </w:r>
      <w:r w:rsidRPr="00782A99">
        <w:t>процесс 22</w:t>
      </w:r>
      <w:r w:rsidRPr="00DE15E9">
        <w:t xml:space="preserve"> учителя.</w:t>
      </w:r>
    </w:p>
    <w:p w:rsidR="00A5326B" w:rsidRDefault="00A5326B" w:rsidP="008534FC">
      <w:pPr>
        <w:ind w:firstLine="708"/>
        <w:jc w:val="both"/>
      </w:pPr>
      <w:r>
        <w:t>Задачи методической работы: работают по повышению педагогического мастерства учителей школы, и</w:t>
      </w:r>
      <w:r w:rsidRPr="008E127A">
        <w:t xml:space="preserve">зучают и внедряют в практику </w:t>
      </w:r>
      <w:r>
        <w:t>новые педагогические технологии, активизировать работу учителей над темами самообразования.</w:t>
      </w:r>
    </w:p>
    <w:p w:rsidR="00A5326B" w:rsidRPr="00DE15E9" w:rsidRDefault="00A5326B" w:rsidP="00782A99">
      <w:pPr>
        <w:ind w:firstLine="708"/>
        <w:jc w:val="both"/>
      </w:pPr>
      <w:r>
        <w:t>Школа принимает участие в районных спортивных соревнованиях, занимает места.</w:t>
      </w:r>
    </w:p>
    <w:p w:rsidR="00A5326B" w:rsidRPr="00D6634A" w:rsidRDefault="00A5326B" w:rsidP="0040298D">
      <w:pPr>
        <w:jc w:val="both"/>
      </w:pPr>
      <w:r>
        <w:tab/>
      </w:r>
      <w:r w:rsidRPr="00DE15E9">
        <w:t xml:space="preserve">На территории </w:t>
      </w:r>
      <w:r>
        <w:t xml:space="preserve">Толстихинского сельсовета </w:t>
      </w:r>
      <w:r w:rsidRPr="00DE15E9">
        <w:t xml:space="preserve">имеется одно дошкольное образовательное учреждение, </w:t>
      </w:r>
      <w:r>
        <w:t xml:space="preserve">в котором </w:t>
      </w:r>
      <w:r w:rsidRPr="00DE15E9">
        <w:t xml:space="preserve">находится </w:t>
      </w:r>
      <w:r>
        <w:t>41</w:t>
      </w:r>
      <w:r w:rsidRPr="00D6634A">
        <w:t xml:space="preserve"> ребён</w:t>
      </w:r>
      <w:r>
        <w:t>о</w:t>
      </w:r>
      <w:r w:rsidRPr="00D6634A">
        <w:t>к. Обслуживает данный процесс 2 воспитателя, 2 младших воспитателя, 1 заведующая, 1 медсестра.</w:t>
      </w:r>
    </w:p>
    <w:p w:rsidR="00A5326B" w:rsidRDefault="00A5326B" w:rsidP="008B439F">
      <w:pPr>
        <w:shd w:val="clear" w:color="auto" w:fill="FFFFFF"/>
        <w:tabs>
          <w:tab w:val="left" w:pos="9160"/>
        </w:tabs>
        <w:spacing w:line="274" w:lineRule="exact"/>
        <w:ind w:right="250" w:firstLine="709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Толстихинский детский сад принимает участие в районных программах и конкурсах («Лучший сельский детский сад»). Воспитатели повышают квалификацию, участвуют в конкурсах, занимают призовые места.</w:t>
      </w:r>
    </w:p>
    <w:p w:rsidR="00A5326B" w:rsidRPr="00A903AB" w:rsidRDefault="00A5326B" w:rsidP="00A903AB">
      <w:pPr>
        <w:shd w:val="clear" w:color="auto" w:fill="FFFFFF"/>
        <w:tabs>
          <w:tab w:val="left" w:pos="9160"/>
        </w:tabs>
        <w:spacing w:line="274" w:lineRule="exact"/>
        <w:ind w:left="461" w:right="250" w:firstLine="542"/>
        <w:jc w:val="right"/>
        <w:rPr>
          <w:b/>
          <w:color w:val="000000"/>
          <w:spacing w:val="-12"/>
        </w:rPr>
      </w:pPr>
      <w:r w:rsidRPr="00A903AB">
        <w:rPr>
          <w:b/>
          <w:color w:val="000000"/>
          <w:spacing w:val="-12"/>
        </w:rPr>
        <w:t>Таблица</w:t>
      </w:r>
      <w:r>
        <w:rPr>
          <w:b/>
          <w:color w:val="000000"/>
          <w:spacing w:val="-12"/>
        </w:rPr>
        <w:t xml:space="preserve"> 5</w:t>
      </w:r>
    </w:p>
    <w:p w:rsidR="00A5326B" w:rsidRPr="00D641AC" w:rsidRDefault="00A5326B" w:rsidP="008071BC">
      <w:pPr>
        <w:shd w:val="clear" w:color="auto" w:fill="FFFFFF"/>
        <w:jc w:val="center"/>
        <w:rPr>
          <w:b/>
          <w:bCs/>
          <w:color w:val="323232"/>
          <w:spacing w:val="-9"/>
        </w:rPr>
      </w:pPr>
      <w:r w:rsidRPr="00D641AC">
        <w:rPr>
          <w:b/>
          <w:bCs/>
          <w:color w:val="323232"/>
          <w:spacing w:val="-9"/>
        </w:rPr>
        <w:t>Динамика показателей в области образования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276"/>
        <w:gridCol w:w="1275"/>
        <w:gridCol w:w="1275"/>
      </w:tblGrid>
      <w:tr w:rsidR="00A5326B" w:rsidRPr="0079186C" w:rsidTr="00280005">
        <w:trPr>
          <w:trHeight w:val="708"/>
        </w:trPr>
        <w:tc>
          <w:tcPr>
            <w:tcW w:w="5387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/>
                <w:bCs/>
                <w:color w:val="323232"/>
                <w:spacing w:val="-9"/>
              </w:rPr>
            </w:pPr>
            <w:r w:rsidRPr="0079186C">
              <w:rPr>
                <w:b/>
                <w:bCs/>
                <w:color w:val="323232"/>
                <w:spacing w:val="-9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/>
                <w:bCs/>
                <w:color w:val="323232"/>
                <w:spacing w:val="-9"/>
              </w:rPr>
            </w:pPr>
            <w:r w:rsidRPr="0079186C">
              <w:rPr>
                <w:b/>
                <w:bCs/>
                <w:color w:val="323232"/>
                <w:spacing w:val="-9"/>
              </w:rPr>
              <w:t>20</w:t>
            </w:r>
            <w:r>
              <w:rPr>
                <w:b/>
                <w:bCs/>
                <w:color w:val="323232"/>
                <w:spacing w:val="-9"/>
              </w:rPr>
              <w:t>11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/>
                <w:bCs/>
                <w:color w:val="323232"/>
                <w:spacing w:val="-9"/>
              </w:rPr>
            </w:pPr>
            <w:r w:rsidRPr="0079186C">
              <w:rPr>
                <w:b/>
                <w:bCs/>
                <w:color w:val="323232"/>
                <w:spacing w:val="-9"/>
              </w:rPr>
              <w:t>201</w:t>
            </w:r>
            <w:r>
              <w:rPr>
                <w:b/>
                <w:bCs/>
                <w:color w:val="323232"/>
                <w:spacing w:val="-9"/>
              </w:rPr>
              <w:t>2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/>
                <w:bCs/>
                <w:color w:val="323232"/>
                <w:spacing w:val="-9"/>
              </w:rPr>
            </w:pPr>
            <w:r w:rsidRPr="0079186C">
              <w:rPr>
                <w:b/>
                <w:bCs/>
                <w:color w:val="323232"/>
                <w:spacing w:val="-9"/>
              </w:rPr>
              <w:t>201</w:t>
            </w:r>
            <w:r>
              <w:rPr>
                <w:b/>
                <w:bCs/>
                <w:color w:val="323232"/>
                <w:spacing w:val="-9"/>
              </w:rPr>
              <w:t>3</w:t>
            </w:r>
          </w:p>
        </w:tc>
      </w:tr>
      <w:tr w:rsidR="00A5326B" w:rsidRPr="0079186C" w:rsidTr="00280005">
        <w:trPr>
          <w:trHeight w:val="341"/>
        </w:trPr>
        <w:tc>
          <w:tcPr>
            <w:tcW w:w="5387" w:type="dxa"/>
          </w:tcPr>
          <w:p w:rsidR="00A5326B" w:rsidRPr="0079186C" w:rsidRDefault="00A5326B" w:rsidP="0079186C">
            <w:pPr>
              <w:spacing w:before="240"/>
              <w:jc w:val="both"/>
              <w:rPr>
                <w:bCs/>
                <w:color w:val="323232"/>
                <w:spacing w:val="-9"/>
              </w:rPr>
            </w:pPr>
            <w:r w:rsidRPr="0079186C">
              <w:rPr>
                <w:bCs/>
                <w:color w:val="323232"/>
                <w:spacing w:val="-9"/>
              </w:rPr>
              <w:t>Число дошкольных учреждений</w:t>
            </w:r>
          </w:p>
        </w:tc>
        <w:tc>
          <w:tcPr>
            <w:tcW w:w="1276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 w:rsidRPr="0079186C">
              <w:rPr>
                <w:bCs/>
                <w:color w:val="323232"/>
                <w:spacing w:val="-9"/>
              </w:rPr>
              <w:t>1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1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1</w:t>
            </w:r>
          </w:p>
        </w:tc>
      </w:tr>
      <w:tr w:rsidR="00A5326B" w:rsidRPr="0079186C" w:rsidTr="00280005">
        <w:trPr>
          <w:trHeight w:val="708"/>
        </w:trPr>
        <w:tc>
          <w:tcPr>
            <w:tcW w:w="5387" w:type="dxa"/>
          </w:tcPr>
          <w:p w:rsidR="00A5326B" w:rsidRPr="0079186C" w:rsidRDefault="00A5326B" w:rsidP="006F6AC3">
            <w:pPr>
              <w:spacing w:before="240"/>
              <w:jc w:val="both"/>
              <w:rPr>
                <w:bCs/>
                <w:color w:val="323232"/>
                <w:spacing w:val="-9"/>
              </w:rPr>
            </w:pPr>
            <w:r w:rsidRPr="0079186C">
              <w:rPr>
                <w:bCs/>
                <w:color w:val="323232"/>
                <w:spacing w:val="-9"/>
              </w:rPr>
              <w:t>Численность детей в дошкольн</w:t>
            </w:r>
            <w:r>
              <w:rPr>
                <w:bCs/>
                <w:color w:val="323232"/>
                <w:spacing w:val="-9"/>
              </w:rPr>
              <w:t>ом</w:t>
            </w:r>
            <w:r w:rsidRPr="0079186C">
              <w:rPr>
                <w:bCs/>
                <w:color w:val="323232"/>
                <w:spacing w:val="-9"/>
              </w:rPr>
              <w:t xml:space="preserve"> учреждени</w:t>
            </w:r>
            <w:r>
              <w:rPr>
                <w:bCs/>
                <w:color w:val="323232"/>
                <w:spacing w:val="-9"/>
              </w:rPr>
              <w:t>и</w:t>
            </w:r>
            <w:r w:rsidRPr="0079186C">
              <w:rPr>
                <w:bCs/>
                <w:color w:val="323232"/>
                <w:spacing w:val="-9"/>
              </w:rPr>
              <w:t>, человек</w:t>
            </w:r>
          </w:p>
        </w:tc>
        <w:tc>
          <w:tcPr>
            <w:tcW w:w="1276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33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38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36</w:t>
            </w:r>
          </w:p>
        </w:tc>
      </w:tr>
      <w:tr w:rsidR="00A5326B" w:rsidRPr="0079186C" w:rsidTr="00280005">
        <w:trPr>
          <w:trHeight w:val="810"/>
        </w:trPr>
        <w:tc>
          <w:tcPr>
            <w:tcW w:w="5387" w:type="dxa"/>
          </w:tcPr>
          <w:p w:rsidR="00A5326B" w:rsidRPr="0079186C" w:rsidRDefault="00A5326B" w:rsidP="0079186C">
            <w:pPr>
              <w:spacing w:before="240"/>
              <w:jc w:val="both"/>
              <w:rPr>
                <w:bCs/>
                <w:color w:val="323232"/>
                <w:spacing w:val="-9"/>
              </w:rPr>
            </w:pPr>
            <w:r w:rsidRPr="0079186C">
              <w:rPr>
                <w:bCs/>
                <w:color w:val="323232"/>
                <w:spacing w:val="-9"/>
              </w:rPr>
              <w:t>Число муниципальных дневных общеобразовательных учреждений, в том числе начальных</w:t>
            </w:r>
          </w:p>
        </w:tc>
        <w:tc>
          <w:tcPr>
            <w:tcW w:w="1276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 w:rsidRPr="0079186C">
              <w:rPr>
                <w:bCs/>
                <w:color w:val="323232"/>
                <w:spacing w:val="-9"/>
              </w:rPr>
              <w:t>1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1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1</w:t>
            </w:r>
          </w:p>
        </w:tc>
      </w:tr>
      <w:tr w:rsidR="00A5326B" w:rsidRPr="0079186C" w:rsidTr="00280005">
        <w:trPr>
          <w:trHeight w:val="632"/>
        </w:trPr>
        <w:tc>
          <w:tcPr>
            <w:tcW w:w="5387" w:type="dxa"/>
          </w:tcPr>
          <w:p w:rsidR="00A5326B" w:rsidRPr="0079186C" w:rsidRDefault="00A5326B" w:rsidP="006F6AC3">
            <w:pPr>
              <w:spacing w:before="240"/>
              <w:jc w:val="both"/>
              <w:rPr>
                <w:bCs/>
                <w:color w:val="323232"/>
                <w:spacing w:val="-9"/>
              </w:rPr>
            </w:pPr>
            <w:r w:rsidRPr="0079186C">
              <w:rPr>
                <w:bCs/>
                <w:color w:val="323232"/>
                <w:spacing w:val="-9"/>
              </w:rPr>
              <w:t>Численность учащихся в муниципальн</w:t>
            </w:r>
            <w:r>
              <w:rPr>
                <w:bCs/>
                <w:color w:val="323232"/>
                <w:spacing w:val="-9"/>
              </w:rPr>
              <w:t>ом</w:t>
            </w:r>
            <w:r w:rsidRPr="0079186C">
              <w:rPr>
                <w:bCs/>
                <w:color w:val="323232"/>
                <w:spacing w:val="-9"/>
              </w:rPr>
              <w:t xml:space="preserve"> дневн</w:t>
            </w:r>
            <w:r>
              <w:rPr>
                <w:bCs/>
                <w:color w:val="323232"/>
                <w:spacing w:val="-9"/>
              </w:rPr>
              <w:t>ом</w:t>
            </w:r>
            <w:r w:rsidRPr="0079186C">
              <w:rPr>
                <w:bCs/>
                <w:color w:val="323232"/>
                <w:spacing w:val="-9"/>
              </w:rPr>
              <w:t xml:space="preserve"> образовательн</w:t>
            </w:r>
            <w:r>
              <w:rPr>
                <w:bCs/>
                <w:color w:val="323232"/>
                <w:spacing w:val="-9"/>
              </w:rPr>
              <w:t>ом</w:t>
            </w:r>
            <w:r w:rsidRPr="0079186C">
              <w:rPr>
                <w:bCs/>
                <w:color w:val="323232"/>
                <w:spacing w:val="-9"/>
              </w:rPr>
              <w:t xml:space="preserve"> учреждени</w:t>
            </w:r>
            <w:r>
              <w:rPr>
                <w:bCs/>
                <w:color w:val="323232"/>
                <w:spacing w:val="-9"/>
              </w:rPr>
              <w:t>и</w:t>
            </w:r>
            <w:r w:rsidRPr="0079186C">
              <w:rPr>
                <w:bCs/>
                <w:color w:val="323232"/>
                <w:spacing w:val="-9"/>
              </w:rPr>
              <w:t>, человек</w:t>
            </w:r>
          </w:p>
        </w:tc>
        <w:tc>
          <w:tcPr>
            <w:tcW w:w="1276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136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125</w:t>
            </w:r>
          </w:p>
        </w:tc>
        <w:tc>
          <w:tcPr>
            <w:tcW w:w="1275" w:type="dxa"/>
            <w:vAlign w:val="center"/>
          </w:tcPr>
          <w:p w:rsidR="00A5326B" w:rsidRPr="0079186C" w:rsidRDefault="00A5326B" w:rsidP="0079186C">
            <w:pPr>
              <w:spacing w:before="240"/>
              <w:jc w:val="center"/>
              <w:rPr>
                <w:bCs/>
                <w:color w:val="323232"/>
                <w:spacing w:val="-9"/>
              </w:rPr>
            </w:pPr>
            <w:r>
              <w:rPr>
                <w:bCs/>
                <w:color w:val="323232"/>
                <w:spacing w:val="-9"/>
              </w:rPr>
              <w:t>118</w:t>
            </w:r>
          </w:p>
        </w:tc>
      </w:tr>
    </w:tbl>
    <w:p w:rsidR="00A5326B" w:rsidRDefault="00A5326B" w:rsidP="008B4BF2">
      <w:pPr>
        <w:jc w:val="both"/>
      </w:pPr>
    </w:p>
    <w:p w:rsidR="00A5326B" w:rsidRDefault="00A5326B" w:rsidP="0040298D">
      <w:pPr>
        <w:ind w:firstLine="708"/>
        <w:jc w:val="both"/>
      </w:pPr>
      <w:r>
        <w:t>Наряду с этим, в области школьного и дошкольного образования существует и немало проблем. В связи с уменьшением численности школьников и дошкольников становится все труднее сохранять существующую сеть учебных и дошкольных учреждений.</w:t>
      </w:r>
    </w:p>
    <w:p w:rsidR="00A5326B" w:rsidRPr="0040298D" w:rsidRDefault="00A5326B" w:rsidP="00644F28">
      <w:pPr>
        <w:rPr>
          <w:b/>
        </w:rPr>
      </w:pPr>
    </w:p>
    <w:p w:rsidR="00A5326B" w:rsidRPr="00280005" w:rsidRDefault="00A5326B" w:rsidP="006E5B45">
      <w:pPr>
        <w:jc w:val="center"/>
        <w:rPr>
          <w:b/>
          <w:i/>
        </w:rPr>
      </w:pPr>
      <w:r w:rsidRPr="00280005">
        <w:rPr>
          <w:b/>
          <w:i/>
        </w:rPr>
        <w:t>Здравоохранение</w:t>
      </w:r>
    </w:p>
    <w:p w:rsidR="00A5326B" w:rsidRDefault="00A5326B" w:rsidP="00B12132">
      <w:pPr>
        <w:jc w:val="both"/>
      </w:pPr>
      <w:r>
        <w:tab/>
        <w:t>Медицинское обслуживание Муниципального образования осуществляется Толстихинской врачебной амбулаторией в административном центре (с. Толстихино). Оказывают как первичную, так и специализированную помощь населению.</w:t>
      </w:r>
    </w:p>
    <w:p w:rsidR="00A5326B" w:rsidRPr="000A2F86" w:rsidRDefault="00A5326B" w:rsidP="004A7D42">
      <w:pPr>
        <w:ind w:firstLine="708"/>
        <w:jc w:val="both"/>
      </w:pPr>
      <w:r>
        <w:t xml:space="preserve">Наименование </w:t>
      </w:r>
      <w:r w:rsidRPr="000A2F86">
        <w:t>п</w:t>
      </w:r>
      <w:r>
        <w:t>оказателей в</w:t>
      </w:r>
      <w:r w:rsidRPr="000A2F86">
        <w:t xml:space="preserve"> 20</w:t>
      </w:r>
      <w:r>
        <w:t>13</w:t>
      </w:r>
      <w:r w:rsidRPr="000A2F86">
        <w:t xml:space="preserve"> год</w:t>
      </w:r>
      <w:r>
        <w:t>у</w:t>
      </w:r>
      <w:r w:rsidRPr="000A2F86">
        <w:t>:</w:t>
      </w:r>
    </w:p>
    <w:p w:rsidR="00A5326B" w:rsidRPr="000A2F86" w:rsidRDefault="00A5326B" w:rsidP="004A7D42">
      <w:pPr>
        <w:ind w:left="1260"/>
        <w:jc w:val="both"/>
      </w:pPr>
      <w:r>
        <w:t>Наличие амбулаторно-поликлинических учреждений, ед.</w:t>
      </w:r>
      <w:r w:rsidRPr="000A2F86">
        <w:t xml:space="preserve"> -1</w:t>
      </w:r>
      <w:r>
        <w:t>;</w:t>
      </w:r>
    </w:p>
    <w:p w:rsidR="00A5326B" w:rsidRPr="000A2F86" w:rsidRDefault="00A5326B" w:rsidP="004A7D42">
      <w:pPr>
        <w:ind w:left="1260"/>
        <w:jc w:val="both"/>
      </w:pPr>
      <w:r w:rsidRPr="000A2F86">
        <w:t>О</w:t>
      </w:r>
      <w:r>
        <w:t xml:space="preserve">беспеченность </w:t>
      </w:r>
      <w:r w:rsidRPr="000A2F86">
        <w:t xml:space="preserve">врачами, чел </w:t>
      </w:r>
      <w:r>
        <w:t>(</w:t>
      </w:r>
      <w:r w:rsidRPr="000A2F86">
        <w:t xml:space="preserve">на </w:t>
      </w:r>
      <w:r>
        <w:t>1018 чел..) – 1;</w:t>
      </w:r>
    </w:p>
    <w:p w:rsidR="00A5326B" w:rsidRPr="000A2F86" w:rsidRDefault="00A5326B" w:rsidP="004A7D42">
      <w:pPr>
        <w:ind w:left="1260"/>
        <w:jc w:val="both"/>
      </w:pPr>
      <w:r>
        <w:t xml:space="preserve">Износ </w:t>
      </w:r>
      <w:r w:rsidRPr="000A2F86">
        <w:t>м</w:t>
      </w:r>
      <w:r>
        <w:t xml:space="preserve">едицинского оборудования, </w:t>
      </w:r>
      <w:r w:rsidRPr="000A2F86">
        <w:t>% - 6</w:t>
      </w:r>
      <w:r>
        <w:t>5.</w:t>
      </w:r>
    </w:p>
    <w:p w:rsidR="00A5326B" w:rsidRDefault="00A5326B" w:rsidP="00D203A5">
      <w:pPr>
        <w:ind w:firstLine="708"/>
        <w:jc w:val="both"/>
      </w:pPr>
      <w:r>
        <w:t>Имеется аптека.</w:t>
      </w:r>
    </w:p>
    <w:p w:rsidR="00A5326B" w:rsidRDefault="00A5326B" w:rsidP="00D203A5">
      <w:pPr>
        <w:ind w:firstLine="708"/>
        <w:jc w:val="both"/>
      </w:pPr>
      <w:r>
        <w:t>Из-за недостаточного финансирования</w:t>
      </w:r>
      <w:r w:rsidRPr="004A7D42">
        <w:t xml:space="preserve"> </w:t>
      </w:r>
      <w:r>
        <w:t>осложняется работа медицинских служб. Оснащение амбулатории медицинским оборудованием находится на низком уровне, износ санитарного транспорта составляет 100%, запас медикаментов минимальный.</w:t>
      </w:r>
    </w:p>
    <w:p w:rsidR="00A5326B" w:rsidRDefault="00A5326B" w:rsidP="00B12132">
      <w:pPr>
        <w:jc w:val="both"/>
      </w:pPr>
      <w:r>
        <w:tab/>
        <w:t>Важнейшей проблемой для здравоохранения Толстихинского сельсовета является слабость материально – технической базы.</w:t>
      </w:r>
    </w:p>
    <w:p w:rsidR="00A5326B" w:rsidRPr="002202E3" w:rsidRDefault="00A5326B" w:rsidP="00F37B21">
      <w:pPr>
        <w:jc w:val="right"/>
        <w:rPr>
          <w:b/>
        </w:rPr>
      </w:pPr>
      <w:r w:rsidRPr="002202E3">
        <w:rPr>
          <w:b/>
        </w:rPr>
        <w:t>Таблица</w:t>
      </w:r>
      <w:r>
        <w:rPr>
          <w:b/>
        </w:rPr>
        <w:t xml:space="preserve"> 6</w:t>
      </w:r>
    </w:p>
    <w:p w:rsidR="00A5326B" w:rsidRPr="00D641AC" w:rsidRDefault="00A5326B" w:rsidP="00B007F5">
      <w:pPr>
        <w:jc w:val="center"/>
        <w:rPr>
          <w:b/>
        </w:rPr>
      </w:pPr>
      <w:r w:rsidRPr="00D641AC">
        <w:rPr>
          <w:b/>
        </w:rPr>
        <w:t>Динамика показателей в области здравоохранения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5"/>
        <w:gridCol w:w="1276"/>
        <w:gridCol w:w="1276"/>
      </w:tblGrid>
      <w:tr w:rsidR="00A5326B" w:rsidTr="003A7772">
        <w:tc>
          <w:tcPr>
            <w:tcW w:w="5637" w:type="dxa"/>
          </w:tcPr>
          <w:p w:rsidR="00A5326B" w:rsidRPr="0065115C" w:rsidRDefault="00A5326B" w:rsidP="0065115C">
            <w:pPr>
              <w:jc w:val="center"/>
              <w:rPr>
                <w:b/>
              </w:rPr>
            </w:pPr>
            <w:r w:rsidRPr="0065115C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A5326B" w:rsidRPr="0065115C" w:rsidRDefault="00A5326B" w:rsidP="00A75024">
            <w:pPr>
              <w:jc w:val="center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11г.</w:t>
            </w:r>
          </w:p>
        </w:tc>
        <w:tc>
          <w:tcPr>
            <w:tcW w:w="1276" w:type="dxa"/>
          </w:tcPr>
          <w:p w:rsidR="00A5326B" w:rsidRPr="0065115C" w:rsidRDefault="00A5326B" w:rsidP="00A75024">
            <w:pPr>
              <w:jc w:val="center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12г.</w:t>
            </w:r>
          </w:p>
        </w:tc>
        <w:tc>
          <w:tcPr>
            <w:tcW w:w="1276" w:type="dxa"/>
          </w:tcPr>
          <w:p w:rsidR="00A5326B" w:rsidRPr="0065115C" w:rsidRDefault="00A5326B" w:rsidP="00A75024">
            <w:pPr>
              <w:jc w:val="center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13г.</w:t>
            </w:r>
          </w:p>
        </w:tc>
      </w:tr>
      <w:tr w:rsidR="00A5326B" w:rsidTr="003A7772">
        <w:tc>
          <w:tcPr>
            <w:tcW w:w="5637" w:type="dxa"/>
          </w:tcPr>
          <w:p w:rsidR="00A5326B" w:rsidRDefault="00A5326B" w:rsidP="00FC2FF4">
            <w:r>
              <w:t xml:space="preserve">Численность врачей, человек </w:t>
            </w:r>
          </w:p>
        </w:tc>
        <w:tc>
          <w:tcPr>
            <w:tcW w:w="1275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</w:tr>
      <w:tr w:rsidR="00A5326B" w:rsidTr="00F77A01">
        <w:trPr>
          <w:trHeight w:val="461"/>
        </w:trPr>
        <w:tc>
          <w:tcPr>
            <w:tcW w:w="5637" w:type="dxa"/>
          </w:tcPr>
          <w:p w:rsidR="00A5326B" w:rsidRDefault="00A5326B" w:rsidP="00FC2FF4">
            <w:r>
              <w:t>Дополнительное мед. обсл. (врач-стоматолог)</w:t>
            </w:r>
          </w:p>
        </w:tc>
        <w:tc>
          <w:tcPr>
            <w:tcW w:w="1275" w:type="dxa"/>
          </w:tcPr>
          <w:p w:rsidR="00A5326B" w:rsidRDefault="00A5326B" w:rsidP="006511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-</w:t>
            </w:r>
          </w:p>
        </w:tc>
      </w:tr>
      <w:tr w:rsidR="00A5326B" w:rsidTr="003A7772">
        <w:tc>
          <w:tcPr>
            <w:tcW w:w="5637" w:type="dxa"/>
          </w:tcPr>
          <w:p w:rsidR="00A5326B" w:rsidRDefault="00A5326B" w:rsidP="00A75024">
            <w:r>
              <w:t>Обеспеченность населения врачами (на 1018</w:t>
            </w:r>
            <w:r w:rsidRPr="00F77A01">
              <w:t xml:space="preserve"> </w:t>
            </w:r>
            <w:r>
              <w:t xml:space="preserve">человека населения) </w:t>
            </w:r>
          </w:p>
        </w:tc>
        <w:tc>
          <w:tcPr>
            <w:tcW w:w="1275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</w:tr>
      <w:tr w:rsidR="00A5326B" w:rsidTr="003A7772">
        <w:tc>
          <w:tcPr>
            <w:tcW w:w="5637" w:type="dxa"/>
          </w:tcPr>
          <w:p w:rsidR="00A5326B" w:rsidRDefault="00A5326B" w:rsidP="00FC2FF4">
            <w:r>
              <w:t xml:space="preserve">Численность среднего медицинского персонала, человек </w:t>
            </w:r>
          </w:p>
        </w:tc>
        <w:tc>
          <w:tcPr>
            <w:tcW w:w="1275" w:type="dxa"/>
          </w:tcPr>
          <w:p w:rsidR="00A5326B" w:rsidRDefault="00A5326B" w:rsidP="0065115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2</w:t>
            </w:r>
          </w:p>
        </w:tc>
      </w:tr>
      <w:tr w:rsidR="00A5326B" w:rsidTr="003A7772">
        <w:tc>
          <w:tcPr>
            <w:tcW w:w="5637" w:type="dxa"/>
          </w:tcPr>
          <w:p w:rsidR="00A5326B" w:rsidRDefault="00A5326B" w:rsidP="00FC2FF4">
            <w:r>
              <w:t xml:space="preserve">Число врачебных амбулаторных учреждений </w:t>
            </w:r>
          </w:p>
        </w:tc>
        <w:tc>
          <w:tcPr>
            <w:tcW w:w="1275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326B" w:rsidRDefault="00A5326B" w:rsidP="0065115C">
            <w:pPr>
              <w:jc w:val="center"/>
            </w:pPr>
            <w:r>
              <w:t>1</w:t>
            </w:r>
          </w:p>
        </w:tc>
      </w:tr>
    </w:tbl>
    <w:p w:rsidR="00A5326B" w:rsidRDefault="00A5326B" w:rsidP="00D1427D">
      <w:pPr>
        <w:jc w:val="center"/>
      </w:pPr>
    </w:p>
    <w:p w:rsidR="00A5326B" w:rsidRPr="00D71A08" w:rsidRDefault="00A5326B" w:rsidP="001C09C9">
      <w:pPr>
        <w:ind w:firstLine="708"/>
        <w:jc w:val="both"/>
      </w:pPr>
      <w:r w:rsidRPr="00D71A08">
        <w:t>Первоочередными задачами для реализации данных целей являются:</w:t>
      </w:r>
    </w:p>
    <w:p w:rsidR="00A5326B" w:rsidRDefault="00A5326B" w:rsidP="001C09C9">
      <w:pPr>
        <w:jc w:val="both"/>
      </w:pPr>
      <w:r>
        <w:t xml:space="preserve">- </w:t>
      </w:r>
      <w:r w:rsidRPr="00D71A08">
        <w:t>увеличение доступности квалифицированной медицинской помощи сельскому населению;</w:t>
      </w:r>
    </w:p>
    <w:p w:rsidR="00A5326B" w:rsidRDefault="00A5326B" w:rsidP="001C09C9">
      <w:pPr>
        <w:jc w:val="both"/>
      </w:pPr>
      <w:r>
        <w:t>- доступность лекарственных препаратов;</w:t>
      </w:r>
    </w:p>
    <w:p w:rsidR="00A5326B" w:rsidRPr="00D71A08" w:rsidRDefault="00A5326B" w:rsidP="001C09C9">
      <w:r>
        <w:t xml:space="preserve">- </w:t>
      </w:r>
      <w:r w:rsidRPr="00D71A08">
        <w:t>совершенствование контроля за эффективностью лече</w:t>
      </w:r>
      <w:r>
        <w:t>ния заболеваний и их осложнений.</w:t>
      </w:r>
    </w:p>
    <w:p w:rsidR="00A5326B" w:rsidRDefault="00A5326B" w:rsidP="001C09C9">
      <w:pPr>
        <w:jc w:val="both"/>
      </w:pPr>
    </w:p>
    <w:p w:rsidR="00A5326B" w:rsidRPr="00280005" w:rsidRDefault="00A5326B" w:rsidP="00D1427D">
      <w:pPr>
        <w:jc w:val="center"/>
        <w:rPr>
          <w:b/>
          <w:i/>
        </w:rPr>
      </w:pPr>
      <w:r w:rsidRPr="00280005">
        <w:rPr>
          <w:b/>
          <w:i/>
        </w:rPr>
        <w:t>Культура</w:t>
      </w:r>
    </w:p>
    <w:p w:rsidR="00A5326B" w:rsidRDefault="00A5326B" w:rsidP="0072110E">
      <w:pPr>
        <w:ind w:firstLine="708"/>
        <w:jc w:val="both"/>
        <w:rPr>
          <w:rFonts w:eastAsia="SimSun"/>
        </w:rPr>
      </w:pPr>
      <w:r>
        <w:t>В поселении функционируют 3 дома культуры и 3 библиотеки</w:t>
      </w:r>
      <w:r>
        <w:rPr>
          <w:rFonts w:eastAsia="SimSun"/>
        </w:rPr>
        <w:t>.</w:t>
      </w:r>
    </w:p>
    <w:p w:rsidR="00A5326B" w:rsidRPr="0072110E" w:rsidRDefault="00A5326B" w:rsidP="0072110E">
      <w:pPr>
        <w:ind w:firstLine="708"/>
        <w:jc w:val="both"/>
        <w:rPr>
          <w:rFonts w:eastAsia="SimSun"/>
        </w:rPr>
      </w:pPr>
      <w:r>
        <w:rPr>
          <w:rFonts w:eastAsia="SimSun"/>
        </w:rPr>
        <w:t>Деятельность клубов: хореографические, эстрадные, фольклорные, драматургические, кукольные кружки для взрослых и детей (2 раза в неделю). Проводятся концерты, театральные представления, дискотеки, вечера отдыха. Коллектив художественной самодеятельности принимает участие в районных и краевых конкурсах.</w:t>
      </w:r>
    </w:p>
    <w:p w:rsidR="00A5326B" w:rsidRDefault="00A5326B" w:rsidP="001651FC">
      <w:pPr>
        <w:widowControl w:val="0"/>
        <w:spacing w:line="276" w:lineRule="auto"/>
        <w:ind w:firstLine="709"/>
        <w:jc w:val="both"/>
      </w:pPr>
      <w:r w:rsidRPr="00D32AE9">
        <w:t>Поиск и внедрение новых форм работы для детей является одним из наиболее важных аспектов де</w:t>
      </w:r>
      <w:r>
        <w:t xml:space="preserve">ятельности клубных учреждений. </w:t>
      </w:r>
      <w:r w:rsidRPr="00D32AE9">
        <w:t xml:space="preserve">Стоит отметить, что </w:t>
      </w:r>
      <w:r>
        <w:t xml:space="preserve">мероприятия </w:t>
      </w:r>
      <w:r w:rsidRPr="00D32AE9">
        <w:t>пров</w:t>
      </w:r>
      <w:r>
        <w:t>одятся</w:t>
      </w:r>
      <w:r w:rsidRPr="00D32AE9">
        <w:t xml:space="preserve"> на </w:t>
      </w:r>
      <w:r>
        <w:t>бес</w:t>
      </w:r>
      <w:r w:rsidRPr="00D32AE9">
        <w:t>платной основе, что ведет к их дос</w:t>
      </w:r>
      <w:r>
        <w:t>тупности любой категории детей.</w:t>
      </w:r>
    </w:p>
    <w:p w:rsidR="00A5326B" w:rsidRDefault="00A5326B" w:rsidP="00374FA8">
      <w:pPr>
        <w:widowControl w:val="0"/>
        <w:spacing w:line="276" w:lineRule="auto"/>
        <w:ind w:firstLine="709"/>
        <w:jc w:val="both"/>
        <w:rPr>
          <w:rFonts w:eastAsia="SimSun"/>
        </w:rPr>
      </w:pPr>
      <w:r w:rsidRPr="00602769">
        <w:rPr>
          <w:rFonts w:eastAsia="SimSun"/>
        </w:rPr>
        <w:t>Основная проблема культуры – в несоответствии между ее миссией, целями, задачами, объемом выполняемой работы и ресурсным обеспечением.</w:t>
      </w:r>
    </w:p>
    <w:p w:rsidR="00A5326B" w:rsidRPr="00374FA8" w:rsidRDefault="00A5326B" w:rsidP="00374FA8">
      <w:pPr>
        <w:widowControl w:val="0"/>
        <w:spacing w:line="276" w:lineRule="auto"/>
        <w:ind w:firstLine="709"/>
        <w:jc w:val="both"/>
      </w:pPr>
      <w:r w:rsidRPr="00602769">
        <w:rPr>
          <w:rFonts w:eastAsia="SimSun"/>
        </w:rPr>
        <w:t>В связи с отсутствием достаточного финансирования в последние годы значительно ослаблена материально-техни</w:t>
      </w:r>
      <w:r>
        <w:rPr>
          <w:rFonts w:eastAsia="SimSun"/>
        </w:rPr>
        <w:t>ческая база учреждений культуры</w:t>
      </w:r>
      <w:r w:rsidRPr="00602769">
        <w:rPr>
          <w:rFonts w:eastAsia="SimSun"/>
        </w:rPr>
        <w:t>.</w:t>
      </w:r>
      <w:r>
        <w:rPr>
          <w:rFonts w:eastAsia="SimSun"/>
        </w:rPr>
        <w:t xml:space="preserve"> В настоящее время проведен косметический </w:t>
      </w:r>
      <w:r w:rsidRPr="00602769">
        <w:rPr>
          <w:rFonts w:eastAsia="SimSun"/>
        </w:rPr>
        <w:t>ремонт</w:t>
      </w:r>
      <w:r>
        <w:rPr>
          <w:rFonts w:eastAsia="SimSun"/>
        </w:rPr>
        <w:t xml:space="preserve"> в </w:t>
      </w:r>
      <w:r w:rsidRPr="00602769">
        <w:rPr>
          <w:rFonts w:eastAsia="SimSun"/>
        </w:rPr>
        <w:t>уч</w:t>
      </w:r>
      <w:r>
        <w:rPr>
          <w:rFonts w:eastAsia="SimSun"/>
        </w:rPr>
        <w:t>реждениях культуры.</w:t>
      </w:r>
    </w:p>
    <w:p w:rsidR="00A5326B" w:rsidRPr="001068B9" w:rsidRDefault="00A5326B" w:rsidP="0098779D">
      <w:pPr>
        <w:tabs>
          <w:tab w:val="left" w:pos="360"/>
        </w:tabs>
        <w:jc w:val="right"/>
        <w:rPr>
          <w:b/>
        </w:rPr>
      </w:pPr>
      <w:r w:rsidRPr="001068B9">
        <w:rPr>
          <w:b/>
        </w:rPr>
        <w:t>Таблица</w:t>
      </w:r>
      <w:r>
        <w:rPr>
          <w:b/>
        </w:rPr>
        <w:t xml:space="preserve"> 7</w:t>
      </w:r>
    </w:p>
    <w:p w:rsidR="00A5326B" w:rsidRPr="00D641AC" w:rsidRDefault="00A5326B" w:rsidP="00374FA8">
      <w:pPr>
        <w:tabs>
          <w:tab w:val="left" w:pos="360"/>
        </w:tabs>
        <w:jc w:val="center"/>
        <w:rPr>
          <w:b/>
        </w:rPr>
      </w:pPr>
      <w:r w:rsidRPr="00D641AC">
        <w:rPr>
          <w:b/>
        </w:rPr>
        <w:t>Динамика показателей в области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7"/>
        <w:gridCol w:w="1182"/>
        <w:gridCol w:w="1296"/>
        <w:gridCol w:w="865"/>
      </w:tblGrid>
      <w:tr w:rsidR="00A5326B" w:rsidTr="003873A1">
        <w:tc>
          <w:tcPr>
            <w:tcW w:w="6468" w:type="dxa"/>
          </w:tcPr>
          <w:p w:rsidR="00A5326B" w:rsidRPr="0065115C" w:rsidRDefault="00A5326B" w:rsidP="00CF685D">
            <w:pPr>
              <w:tabs>
                <w:tab w:val="left" w:pos="360"/>
              </w:tabs>
              <w:jc w:val="center"/>
              <w:rPr>
                <w:b/>
              </w:rPr>
            </w:pPr>
            <w:r w:rsidRPr="0065115C">
              <w:rPr>
                <w:b/>
              </w:rPr>
              <w:t>Наименование показателей</w:t>
            </w:r>
          </w:p>
        </w:tc>
        <w:tc>
          <w:tcPr>
            <w:tcW w:w="1200" w:type="dxa"/>
          </w:tcPr>
          <w:p w:rsidR="00A5326B" w:rsidRPr="0065115C" w:rsidRDefault="00A5326B" w:rsidP="00CF685D">
            <w:pPr>
              <w:tabs>
                <w:tab w:val="left" w:pos="360"/>
              </w:tabs>
              <w:jc w:val="center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11г.</w:t>
            </w:r>
          </w:p>
        </w:tc>
        <w:tc>
          <w:tcPr>
            <w:tcW w:w="1320" w:type="dxa"/>
          </w:tcPr>
          <w:p w:rsidR="00A5326B" w:rsidRPr="0065115C" w:rsidRDefault="00A5326B" w:rsidP="00CF685D">
            <w:pPr>
              <w:tabs>
                <w:tab w:val="left" w:pos="360"/>
              </w:tabs>
              <w:jc w:val="center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12г.</w:t>
            </w:r>
          </w:p>
        </w:tc>
        <w:tc>
          <w:tcPr>
            <w:tcW w:w="236" w:type="dxa"/>
          </w:tcPr>
          <w:p w:rsidR="00A5326B" w:rsidRPr="0065115C" w:rsidRDefault="00A5326B" w:rsidP="00CF685D">
            <w:pPr>
              <w:tabs>
                <w:tab w:val="left" w:pos="360"/>
              </w:tabs>
              <w:jc w:val="center"/>
              <w:rPr>
                <w:b/>
              </w:rPr>
            </w:pPr>
            <w:r w:rsidRPr="0065115C">
              <w:rPr>
                <w:b/>
              </w:rPr>
              <w:t>20</w:t>
            </w:r>
            <w:r>
              <w:rPr>
                <w:b/>
              </w:rPr>
              <w:t>13г.</w:t>
            </w:r>
          </w:p>
        </w:tc>
      </w:tr>
      <w:tr w:rsidR="00A5326B" w:rsidTr="003873A1">
        <w:tc>
          <w:tcPr>
            <w:tcW w:w="6468" w:type="dxa"/>
          </w:tcPr>
          <w:p w:rsidR="00A5326B" w:rsidRDefault="00A5326B" w:rsidP="00CF685D">
            <w:pPr>
              <w:tabs>
                <w:tab w:val="left" w:pos="360"/>
              </w:tabs>
              <w:jc w:val="both"/>
            </w:pPr>
            <w:r>
              <w:t>Число мест в учреждениях культурно - досугового типа</w:t>
            </w:r>
          </w:p>
        </w:tc>
        <w:tc>
          <w:tcPr>
            <w:tcW w:w="1200" w:type="dxa"/>
          </w:tcPr>
          <w:p w:rsidR="00A5326B" w:rsidRDefault="00A5326B" w:rsidP="00CF685D">
            <w:pPr>
              <w:tabs>
                <w:tab w:val="left" w:pos="360"/>
              </w:tabs>
              <w:jc w:val="center"/>
            </w:pPr>
            <w:r>
              <w:t>220</w:t>
            </w:r>
          </w:p>
        </w:tc>
        <w:tc>
          <w:tcPr>
            <w:tcW w:w="1320" w:type="dxa"/>
          </w:tcPr>
          <w:p w:rsidR="00A5326B" w:rsidRDefault="00A5326B" w:rsidP="00CF685D">
            <w:pPr>
              <w:tabs>
                <w:tab w:val="left" w:pos="360"/>
              </w:tabs>
              <w:jc w:val="center"/>
            </w:pPr>
            <w:r>
              <w:t>220</w:t>
            </w:r>
          </w:p>
        </w:tc>
        <w:tc>
          <w:tcPr>
            <w:tcW w:w="236" w:type="dxa"/>
          </w:tcPr>
          <w:p w:rsidR="00A5326B" w:rsidRDefault="00A5326B" w:rsidP="00CF685D">
            <w:pPr>
              <w:tabs>
                <w:tab w:val="left" w:pos="360"/>
              </w:tabs>
              <w:jc w:val="center"/>
            </w:pPr>
            <w:r>
              <w:t>220</w:t>
            </w:r>
          </w:p>
        </w:tc>
      </w:tr>
      <w:tr w:rsidR="00A5326B" w:rsidTr="003873A1">
        <w:trPr>
          <w:trHeight w:val="20"/>
        </w:trPr>
        <w:tc>
          <w:tcPr>
            <w:tcW w:w="6468" w:type="dxa"/>
          </w:tcPr>
          <w:p w:rsidR="00A5326B" w:rsidRDefault="00A5326B" w:rsidP="00CF685D">
            <w:pPr>
              <w:tabs>
                <w:tab w:val="left" w:pos="360"/>
              </w:tabs>
              <w:jc w:val="both"/>
            </w:pPr>
            <w:r>
              <w:t>Библиотечный фонд общедоступных библиотек</w:t>
            </w:r>
          </w:p>
        </w:tc>
        <w:tc>
          <w:tcPr>
            <w:tcW w:w="1200" w:type="dxa"/>
          </w:tcPr>
          <w:p w:rsidR="00A5326B" w:rsidRDefault="00A5326B" w:rsidP="00CF685D">
            <w:pPr>
              <w:tabs>
                <w:tab w:val="left" w:pos="360"/>
              </w:tabs>
              <w:jc w:val="center"/>
            </w:pPr>
            <w:r>
              <w:t>168,1</w:t>
            </w:r>
          </w:p>
        </w:tc>
        <w:tc>
          <w:tcPr>
            <w:tcW w:w="1320" w:type="dxa"/>
          </w:tcPr>
          <w:p w:rsidR="00A5326B" w:rsidRDefault="00A5326B" w:rsidP="00CF685D">
            <w:pPr>
              <w:tabs>
                <w:tab w:val="left" w:pos="360"/>
              </w:tabs>
              <w:jc w:val="center"/>
            </w:pPr>
            <w:r>
              <w:t>168,1</w:t>
            </w:r>
          </w:p>
        </w:tc>
        <w:tc>
          <w:tcPr>
            <w:tcW w:w="236" w:type="dxa"/>
          </w:tcPr>
          <w:p w:rsidR="00A5326B" w:rsidRDefault="00A5326B" w:rsidP="00CF685D">
            <w:pPr>
              <w:tabs>
                <w:tab w:val="left" w:pos="360"/>
              </w:tabs>
              <w:jc w:val="center"/>
            </w:pPr>
            <w:r>
              <w:t>168,1</w:t>
            </w:r>
          </w:p>
        </w:tc>
      </w:tr>
    </w:tbl>
    <w:p w:rsidR="00A5326B" w:rsidRDefault="00A5326B" w:rsidP="00D1427D">
      <w:pPr>
        <w:tabs>
          <w:tab w:val="left" w:pos="360"/>
        </w:tabs>
      </w:pPr>
    </w:p>
    <w:p w:rsidR="00A5326B" w:rsidRDefault="00A5326B" w:rsidP="008A268D">
      <w:pPr>
        <w:ind w:firstLine="708"/>
        <w:jc w:val="both"/>
      </w:pPr>
      <w:r>
        <w:t xml:space="preserve">В целях обеспечения сохранности и использования объектов культурного наследия, библиотечных фондов, осуществления учета культурных ценностей, оценки их состояния и принятия мер по предотвращению их утраты разработана подпрограмма </w:t>
      </w:r>
      <w:r w:rsidRPr="000542AE">
        <w:rPr>
          <w:b/>
        </w:rPr>
        <w:t>«Развитие культурного потенциала населения»</w:t>
      </w:r>
      <w:r>
        <w:t xml:space="preserve"> муниципальной программы «Развитие культуры» на 2014 г. и плановый период 2015-2016 гг.</w:t>
      </w:r>
    </w:p>
    <w:p w:rsidR="00A5326B" w:rsidRDefault="00A5326B" w:rsidP="008A268D">
      <w:pPr>
        <w:jc w:val="both"/>
      </w:pPr>
      <w:r>
        <w:tab/>
        <w:t>Цель подпрограммы: обеспечение доступа населения к культурным благам и участию в культурной жизни.</w:t>
      </w:r>
    </w:p>
    <w:p w:rsidR="00A5326B" w:rsidRDefault="00A5326B" w:rsidP="008A268D">
      <w:pPr>
        <w:jc w:val="both"/>
      </w:pPr>
      <w:r>
        <w:tab/>
        <w:t>Задачи подпрограммы:</w:t>
      </w:r>
    </w:p>
    <w:p w:rsidR="00A5326B" w:rsidRDefault="00A5326B" w:rsidP="008A268D">
      <w:pPr>
        <w:jc w:val="both"/>
      </w:pPr>
      <w:r>
        <w:t>- создание условий для организации досуга и обеспечение жителей поселения услугами организаций клуба;</w:t>
      </w:r>
    </w:p>
    <w:p w:rsidR="00A5326B" w:rsidRDefault="00A5326B" w:rsidP="008A268D">
      <w:pPr>
        <w:jc w:val="both"/>
      </w:pPr>
      <w:r>
        <w:t>- организация библиотечного обслуживания населения.</w:t>
      </w:r>
    </w:p>
    <w:p w:rsidR="00A5326B" w:rsidRDefault="00A5326B" w:rsidP="008A268D">
      <w:pPr>
        <w:ind w:firstLine="684"/>
        <w:jc w:val="both"/>
      </w:pPr>
      <w:r>
        <w:t>Общий объем финансирования подпрограммы на 2014-2016 гг – 6999,9 тыс. руб., в том числе местный бюджет – 6843,7 тыс.руб.</w:t>
      </w:r>
    </w:p>
    <w:p w:rsidR="00A5326B" w:rsidRDefault="00A5326B" w:rsidP="008A268D">
      <w:pPr>
        <w:ind w:firstLine="684"/>
        <w:jc w:val="both"/>
      </w:pPr>
      <w:r>
        <w:t>- 2014 год – 2177,7 тыс.руб., в том числе местный бюджет – 2333,3 тыс.руб.;</w:t>
      </w:r>
    </w:p>
    <w:p w:rsidR="00A5326B" w:rsidRDefault="00A5326B" w:rsidP="008A268D">
      <w:pPr>
        <w:ind w:firstLine="684"/>
        <w:jc w:val="both"/>
      </w:pPr>
      <w:r>
        <w:t>- 2015 год – 2333,3 тыс.руб., в том числе местный бюджет – 2333,3 тыс.руб.;</w:t>
      </w:r>
    </w:p>
    <w:p w:rsidR="00A5326B" w:rsidRDefault="00A5326B" w:rsidP="008A268D">
      <w:pPr>
        <w:ind w:firstLine="684"/>
        <w:jc w:val="both"/>
      </w:pPr>
      <w:r>
        <w:t>- 2017 год – 2333,3 тыс.руб., в том числе местный бюджет – 2333,3 тыс. руб.</w:t>
      </w:r>
    </w:p>
    <w:p w:rsidR="00A5326B" w:rsidRDefault="00A5326B" w:rsidP="00D1427D">
      <w:pPr>
        <w:tabs>
          <w:tab w:val="left" w:pos="360"/>
        </w:tabs>
      </w:pPr>
    </w:p>
    <w:p w:rsidR="00A5326B" w:rsidRPr="00280005" w:rsidRDefault="00A5326B" w:rsidP="00EB3C37">
      <w:pPr>
        <w:pStyle w:val="NormalWeb"/>
        <w:widowControl w:val="0"/>
        <w:spacing w:before="0" w:beforeAutospacing="0" w:after="0" w:afterAutospacing="0"/>
        <w:ind w:firstLine="497"/>
        <w:jc w:val="center"/>
        <w:rPr>
          <w:rFonts w:eastAsia="SimSun"/>
          <w:b/>
          <w:i/>
        </w:rPr>
      </w:pPr>
      <w:r w:rsidRPr="00280005">
        <w:rPr>
          <w:rFonts w:eastAsia="SimSun"/>
          <w:b/>
          <w:i/>
        </w:rPr>
        <w:t>Социальная защита населения</w:t>
      </w:r>
    </w:p>
    <w:p w:rsidR="00A5326B" w:rsidRPr="00C26ECB" w:rsidRDefault="00A5326B" w:rsidP="00EB3C37">
      <w:pPr>
        <w:ind w:firstLine="497"/>
        <w:jc w:val="both"/>
      </w:pPr>
      <w:r w:rsidRPr="00C26ECB">
        <w:rPr>
          <w:rFonts w:eastAsia="SimSun"/>
        </w:rPr>
        <w:t>Данная деятельность в поселении представлена 4 социальными работниками и 1 специалистом по работе с населением.</w:t>
      </w:r>
    </w:p>
    <w:p w:rsidR="00A5326B" w:rsidRPr="00C26ECB" w:rsidRDefault="00A5326B" w:rsidP="00EB3C37">
      <w:pPr>
        <w:pStyle w:val="NormalWeb"/>
        <w:widowControl w:val="0"/>
        <w:spacing w:before="0" w:beforeAutospacing="0" w:after="0" w:afterAutospacing="0"/>
        <w:ind w:firstLine="570"/>
        <w:jc w:val="both"/>
        <w:rPr>
          <w:rFonts w:eastAsia="SimSun"/>
        </w:rPr>
      </w:pPr>
      <w:r w:rsidRPr="00C26ECB">
        <w:rPr>
          <w:rFonts w:eastAsia="SimSun"/>
        </w:rPr>
        <w:t>В связи с нестабильной экономической ситуацией в поселке, невысоким уровнем жизни населения, численность граждан, нуждающихся в мерах социальной поддержки, возрастает. Расширение этого вида деятельности по социальной защищенности сдерживает ограниченность штата работников.</w:t>
      </w:r>
    </w:p>
    <w:p w:rsidR="00A5326B" w:rsidRPr="00C26ECB" w:rsidRDefault="00A5326B" w:rsidP="00EB3C37">
      <w:pPr>
        <w:pStyle w:val="NormalWeb"/>
        <w:widowControl w:val="0"/>
        <w:spacing w:before="0" w:beforeAutospacing="0" w:after="0" w:afterAutospacing="0"/>
        <w:ind w:firstLine="570"/>
        <w:jc w:val="both"/>
        <w:rPr>
          <w:rFonts w:eastAsia="SimSun"/>
        </w:rPr>
      </w:pPr>
      <w:r w:rsidRPr="00C26ECB">
        <w:rPr>
          <w:rFonts w:eastAsia="SimSun"/>
        </w:rPr>
        <w:t>Социальная помощь ориентирована на граждан, оказавшихся в трудной жизненной ситуации, в</w:t>
      </w:r>
      <w:r>
        <w:rPr>
          <w:rFonts w:eastAsia="SimSun"/>
        </w:rPr>
        <w:t xml:space="preserve"> первую очередь, многодетным семьям (8)</w:t>
      </w:r>
      <w:r w:rsidRPr="00C26ECB">
        <w:rPr>
          <w:rFonts w:eastAsia="SimSun"/>
        </w:rPr>
        <w:t>, инвалидам, одиноким пожилым гражданам.</w:t>
      </w:r>
    </w:p>
    <w:p w:rsidR="00A5326B" w:rsidRPr="00C26ECB" w:rsidRDefault="00A5326B" w:rsidP="00EB3C37">
      <w:pPr>
        <w:pStyle w:val="NormalWeb"/>
        <w:widowControl w:val="0"/>
        <w:spacing w:before="0" w:beforeAutospacing="0" w:after="0" w:afterAutospacing="0"/>
        <w:ind w:firstLine="570"/>
        <w:jc w:val="both"/>
        <w:rPr>
          <w:rFonts w:eastAsia="SimSun"/>
        </w:rPr>
      </w:pPr>
      <w:r w:rsidRPr="00C26ECB">
        <w:rPr>
          <w:rFonts w:eastAsia="SimSun"/>
        </w:rPr>
        <w:t>Социальное обслуживание на дому производится в отношении 1</w:t>
      </w:r>
      <w:r>
        <w:rPr>
          <w:rFonts w:eastAsia="SimSun"/>
        </w:rPr>
        <w:t>6</w:t>
      </w:r>
      <w:r w:rsidRPr="00C26ECB">
        <w:rPr>
          <w:rFonts w:eastAsia="SimSun"/>
        </w:rPr>
        <w:t xml:space="preserve"> </w:t>
      </w:r>
      <w:r>
        <w:rPr>
          <w:rFonts w:eastAsia="SimSun"/>
        </w:rPr>
        <w:t>человек пенсионного возраста</w:t>
      </w:r>
      <w:r w:rsidRPr="00C26ECB">
        <w:rPr>
          <w:rFonts w:eastAsia="SimSun"/>
        </w:rPr>
        <w:t>. Социальное обслуживание населения заключается в оказании адресной помощи гражданам, нуждающимся в социальной поддержке.</w:t>
      </w:r>
    </w:p>
    <w:p w:rsidR="00A5326B" w:rsidRPr="00C26ECB" w:rsidRDefault="00A5326B" w:rsidP="00EB3C37">
      <w:pPr>
        <w:pStyle w:val="NormalWeb"/>
        <w:widowControl w:val="0"/>
        <w:spacing w:before="0" w:beforeAutospacing="0" w:after="0" w:afterAutospacing="0"/>
        <w:ind w:firstLine="570"/>
        <w:jc w:val="both"/>
        <w:rPr>
          <w:rFonts w:eastAsia="SimSun"/>
        </w:rPr>
      </w:pPr>
      <w:r w:rsidRPr="00C26ECB">
        <w:rPr>
          <w:rFonts w:eastAsia="SimSun"/>
        </w:rPr>
        <w:t>В поселении обеспечено в полном объеме предоставление субсидий на твердое топливо и услуг ЖКХ. Все имеют право на получение данного вида поддержки.</w:t>
      </w:r>
    </w:p>
    <w:p w:rsidR="00A5326B" w:rsidRPr="00D641AC" w:rsidRDefault="00A5326B" w:rsidP="006E2B2A">
      <w:pPr>
        <w:spacing w:before="240"/>
        <w:ind w:firstLine="708"/>
        <w:jc w:val="center"/>
        <w:rPr>
          <w:b/>
        </w:rPr>
      </w:pPr>
    </w:p>
    <w:p w:rsidR="00A5326B" w:rsidRPr="00D641AC" w:rsidRDefault="00A5326B" w:rsidP="00374FA8">
      <w:pPr>
        <w:ind w:firstLine="708"/>
        <w:jc w:val="center"/>
        <w:rPr>
          <w:b/>
        </w:rPr>
      </w:pPr>
      <w:r w:rsidRPr="00D641AC">
        <w:rPr>
          <w:b/>
        </w:rPr>
        <w:t>1.9. Муниципальные финансы</w:t>
      </w:r>
    </w:p>
    <w:p w:rsidR="00A5326B" w:rsidRDefault="00A5326B" w:rsidP="00374FA8">
      <w:pPr>
        <w:ind w:firstLine="708"/>
        <w:jc w:val="both"/>
      </w:pPr>
      <w: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A5326B" w:rsidRPr="00374FA8" w:rsidRDefault="00A5326B" w:rsidP="00374FA8">
      <w:pPr>
        <w:ind w:firstLine="708"/>
        <w:jc w:val="both"/>
        <w:rPr>
          <w:b/>
          <w:sz w:val="28"/>
          <w:szCs w:val="28"/>
        </w:rPr>
      </w:pPr>
      <w:r>
        <w:t>В общей структуре собственных доходов преобладает земельный налог, налог на доходы физических лиц, следует отметить рост поступления платежей единого налога на вмененный доход.</w:t>
      </w:r>
    </w:p>
    <w:p w:rsidR="00A5326B" w:rsidRDefault="00A5326B" w:rsidP="00374FA8">
      <w:pPr>
        <w:pStyle w:val="NormalWeb"/>
        <w:spacing w:before="0" w:beforeAutospacing="0" w:after="0" w:afterAutospacing="0"/>
        <w:ind w:firstLine="499"/>
        <w:jc w:val="both"/>
      </w:pPr>
      <w:r>
        <w:t>Доля собственных доходов бюджета сельсовета в общей сумме доходов в 2013 году составила 12,3%. Наблюдается увеличение налога на прибыль, налога на имущество. Потери доходов от использования имущества, находящегося в государственной и муниципальной собственности, отрицательно отразились на экономике сельсовета.</w:t>
      </w:r>
    </w:p>
    <w:p w:rsidR="00A5326B" w:rsidRPr="0052626D" w:rsidRDefault="00A5326B" w:rsidP="00BD2707">
      <w:pPr>
        <w:pStyle w:val="NormalWeb"/>
        <w:spacing w:before="0" w:beforeAutospacing="0" w:after="0" w:afterAutospacing="0"/>
        <w:ind w:firstLine="499"/>
        <w:jc w:val="both"/>
      </w:pPr>
      <w:r>
        <w:t>Высокая зависимость бюджета муниципального образования от внешних источников формирования доходной базы, на поступление которых местная администрация влиять не может, существенно снижает возможные реализации в муниципальном образовании социально-экономических программ.</w:t>
      </w:r>
    </w:p>
    <w:p w:rsidR="00A5326B" w:rsidRDefault="00A5326B" w:rsidP="002F0A0A">
      <w:pPr>
        <w:pStyle w:val="BodyText"/>
        <w:ind w:firstLine="497"/>
        <w:rPr>
          <w:sz w:val="24"/>
        </w:rPr>
      </w:pPr>
      <w:r w:rsidRPr="005E37B6">
        <w:rPr>
          <w:sz w:val="24"/>
        </w:rPr>
        <w:t>В проц</w:t>
      </w:r>
      <w:r>
        <w:rPr>
          <w:sz w:val="24"/>
        </w:rPr>
        <w:t>ессе разработки</w:t>
      </w:r>
      <w:r w:rsidRPr="005E37B6">
        <w:rPr>
          <w:sz w:val="24"/>
        </w:rPr>
        <w:t xml:space="preserve"> развития муниципального образования выработана главная цель – повышение качества жизни людей муниципального образования, создание условий для успешной самореализации граждан.</w:t>
      </w:r>
      <w:r>
        <w:rPr>
          <w:sz w:val="24"/>
        </w:rPr>
        <w:t xml:space="preserve"> М</w:t>
      </w:r>
      <w:r w:rsidRPr="00DE15E9">
        <w:rPr>
          <w:sz w:val="24"/>
        </w:rPr>
        <w:t xml:space="preserve">иссия </w:t>
      </w:r>
      <w:r>
        <w:rPr>
          <w:sz w:val="24"/>
        </w:rPr>
        <w:t>м</w:t>
      </w:r>
      <w:r w:rsidRPr="00DE15E9">
        <w:rPr>
          <w:sz w:val="24"/>
        </w:rPr>
        <w:t xml:space="preserve">униципального образования </w:t>
      </w:r>
      <w:r>
        <w:rPr>
          <w:sz w:val="24"/>
        </w:rPr>
        <w:t>Толстихинский сельсовет</w:t>
      </w:r>
      <w:r w:rsidRPr="00DE15E9">
        <w:rPr>
          <w:sz w:val="24"/>
        </w:rPr>
        <w:t>, может быть сформулирована таким образом: создание динамичного развивающегося производственного сектора, которое дает жителям образования возможность трудоустройства на вновь организованных предприятиях малого и среднего бизнеса, по</w:t>
      </w:r>
      <w:r>
        <w:rPr>
          <w:sz w:val="24"/>
        </w:rPr>
        <w:t>вышение уровня жизни населения.</w:t>
      </w: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Default="00A5326B" w:rsidP="002F0A0A">
      <w:pPr>
        <w:pStyle w:val="BodyText"/>
        <w:ind w:firstLine="497"/>
        <w:rPr>
          <w:sz w:val="24"/>
        </w:rPr>
      </w:pPr>
    </w:p>
    <w:p w:rsidR="00A5326B" w:rsidRPr="00D641AC" w:rsidRDefault="00A5326B" w:rsidP="00803076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AC">
        <w:rPr>
          <w:rFonts w:ascii="Times New Roman" w:hAnsi="Times New Roman" w:cs="Times New Roman"/>
          <w:b/>
          <w:sz w:val="24"/>
          <w:szCs w:val="24"/>
        </w:rPr>
        <w:t>2. Приложения к программе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03076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Приложение 1</w:t>
      </w:r>
    </w:p>
    <w:p w:rsidR="00A5326B" w:rsidRDefault="00A5326B" w:rsidP="00803076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330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 социально-экономического</w:t>
      </w:r>
    </w:p>
    <w:p w:rsidR="00A5326B" w:rsidRDefault="00A5326B" w:rsidP="00803076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A5326B" w:rsidRPr="00853304" w:rsidRDefault="00A5326B" w:rsidP="00A952F7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Толстихинский сельсовет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A952F7" w:rsidRDefault="00A5326B" w:rsidP="008030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952F7">
        <w:rPr>
          <w:rFonts w:ascii="Times New Roman" w:hAnsi="Times New Roman" w:cs="Times New Roman"/>
          <w:b/>
        </w:rPr>
        <w:t>ПАСПОРТ ПРОГРАММЫ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03076">
      <w:pPr>
        <w:pStyle w:val="ConsNonformat"/>
        <w:widowControl/>
        <w:tabs>
          <w:tab w:val="left" w:pos="2880"/>
        </w:tabs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Наимено</w:t>
      </w:r>
      <w:r>
        <w:rPr>
          <w:rFonts w:ascii="Times New Roman" w:hAnsi="Times New Roman" w:cs="Times New Roman"/>
        </w:rPr>
        <w:t xml:space="preserve">вание программы   </w:t>
      </w:r>
      <w:r>
        <w:rPr>
          <w:rFonts w:ascii="Times New Roman" w:hAnsi="Times New Roman" w:cs="Times New Roman"/>
        </w:rPr>
        <w:tab/>
      </w:r>
      <w:r w:rsidRPr="00832CCE">
        <w:rPr>
          <w:rFonts w:ascii="Times New Roman" w:hAnsi="Times New Roman" w:cs="Times New Roman"/>
          <w:u w:val="single"/>
        </w:rPr>
        <w:t>ПЛАН СОЦИАЛЬНО-ЭКОНОМИЧЕСКОГО РАЗВИТИЯ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E4740A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E4740A">
        <w:rPr>
          <w:rFonts w:ascii="Times New Roman" w:hAnsi="Times New Roman" w:cs="Times New Roman"/>
        </w:rPr>
        <w:t>Основание для</w:t>
      </w:r>
    </w:p>
    <w:p w:rsidR="00A5326B" w:rsidRPr="00E4740A" w:rsidRDefault="00A5326B" w:rsidP="00803076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E4740A">
        <w:rPr>
          <w:rFonts w:ascii="Times New Roman" w:hAnsi="Times New Roman" w:cs="Times New Roman"/>
        </w:rPr>
        <w:t>разработки программы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40A">
        <w:rPr>
          <w:rFonts w:ascii="Times New Roman" w:hAnsi="Times New Roman" w:cs="Times New Roman"/>
          <w:u w:val="single"/>
        </w:rPr>
        <w:t xml:space="preserve">ФЗ </w:t>
      </w:r>
      <w:r>
        <w:rPr>
          <w:rFonts w:ascii="Times New Roman" w:hAnsi="Times New Roman" w:cs="Times New Roman"/>
          <w:u w:val="single"/>
        </w:rPr>
        <w:t>от 06.10.99г № 184-ФЗ; ст. 24 Устава Толстихинского сельсовета</w:t>
      </w:r>
    </w:p>
    <w:p w:rsidR="00A5326B" w:rsidRPr="00853304" w:rsidRDefault="00A5326B" w:rsidP="00803076">
      <w:pPr>
        <w:pStyle w:val="ConsNonformat"/>
        <w:widowControl/>
        <w:ind w:left="1416" w:firstLine="708"/>
        <w:jc w:val="center"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(наименование, номер и дата нормативного акта)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Основные разработчики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CCE">
        <w:rPr>
          <w:rFonts w:ascii="Times New Roman" w:hAnsi="Times New Roman" w:cs="Times New Roman"/>
          <w:u w:val="single"/>
        </w:rPr>
        <w:t>АДМИНИСТРАЦИЯ ТОЛСТИХИНСКОГО СЕЛЬСОВЕТА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32CCE">
      <w:pPr>
        <w:pStyle w:val="ConsNonformat"/>
        <w:widowControl/>
        <w:ind w:left="2832" w:hanging="2832"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Основная цель прог</w:t>
      </w:r>
      <w:r>
        <w:rPr>
          <w:rFonts w:ascii="Times New Roman" w:hAnsi="Times New Roman" w:cs="Times New Roman"/>
        </w:rPr>
        <w:t xml:space="preserve">раммы  </w:t>
      </w:r>
      <w:r>
        <w:rPr>
          <w:rFonts w:ascii="Times New Roman" w:hAnsi="Times New Roman" w:cs="Times New Roman"/>
        </w:rPr>
        <w:tab/>
      </w:r>
      <w:r w:rsidRPr="00832CCE">
        <w:rPr>
          <w:rFonts w:ascii="Times New Roman" w:hAnsi="Times New Roman" w:cs="Times New Roman"/>
        </w:rPr>
        <w:t>Создание условий для формирования эффективной экономики, способной обеспечить последовательное повышение уровня жизни населения муниципального образования на основе воспроизводства и модернизации агропромышленного потенциала, развития социальной, инженерной, транспортной инфраструктуры муниципального образования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Default="00A5326B" w:rsidP="00832CCE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Основные задачи</w:t>
      </w:r>
    </w:p>
    <w:p w:rsidR="00A5326B" w:rsidRPr="00D43BA4" w:rsidRDefault="00A5326B" w:rsidP="00D43BA4">
      <w:pPr>
        <w:pStyle w:val="ConsNonformat"/>
        <w:widowControl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2CCE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ab/>
        <w:t>Д</w:t>
      </w:r>
      <w:r w:rsidRPr="00832CCE">
        <w:rPr>
          <w:rFonts w:ascii="Times New Roman" w:hAnsi="Times New Roman" w:cs="Times New Roman"/>
        </w:rPr>
        <w:t>оведение обеспеченности населения муниципального образования учреждениями культуры, физической культуры и спорта до нормативного уровня</w:t>
      </w:r>
      <w:r>
        <w:rPr>
          <w:rFonts w:ascii="Times New Roman" w:hAnsi="Times New Roman" w:cs="Times New Roman"/>
        </w:rPr>
        <w:t xml:space="preserve"> и </w:t>
      </w:r>
      <w:r w:rsidRPr="00D43BA4">
        <w:rPr>
          <w:rFonts w:ascii="Times New Roman" w:hAnsi="Times New Roman" w:cs="Times New Roman"/>
        </w:rPr>
        <w:t>создание условий для развития сферы услуг культуры;</w:t>
      </w:r>
    </w:p>
    <w:p w:rsidR="00A5326B" w:rsidRPr="00D43BA4" w:rsidRDefault="00A5326B" w:rsidP="00D43BA4">
      <w:pPr>
        <w:pStyle w:val="31"/>
        <w:tabs>
          <w:tab w:val="left" w:pos="354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Формирование муниципальной собственности;</w:t>
      </w:r>
    </w:p>
    <w:p w:rsidR="00A5326B" w:rsidRDefault="00A5326B" w:rsidP="002A2A89">
      <w:pPr>
        <w:pStyle w:val="ConsNonformat"/>
        <w:widowControl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С</w:t>
      </w:r>
      <w:r w:rsidRPr="00A25061">
        <w:rPr>
          <w:rFonts w:ascii="Times New Roman" w:hAnsi="Times New Roman" w:cs="Times New Roman"/>
        </w:rPr>
        <w:t>оздание условий для развития сельскохозяйств</w:t>
      </w:r>
      <w:r>
        <w:rPr>
          <w:rFonts w:ascii="Times New Roman" w:hAnsi="Times New Roman" w:cs="Times New Roman"/>
        </w:rPr>
        <w:t>енного производства в     поселении;</w:t>
      </w:r>
    </w:p>
    <w:p w:rsidR="00A5326B" w:rsidRPr="00A25061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Вложение средств в систему ЖКХ и в содержание улично-дорожной сети.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Сроки и этапы</w:t>
      </w:r>
    </w:p>
    <w:p w:rsidR="00A5326B" w:rsidRPr="00D854E3" w:rsidRDefault="00A5326B" w:rsidP="00803076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853304">
        <w:rPr>
          <w:rFonts w:ascii="Times New Roman" w:hAnsi="Times New Roman" w:cs="Times New Roman"/>
        </w:rPr>
        <w:t>реализации програм</w:t>
      </w:r>
      <w:r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54E3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4</w:t>
      </w:r>
      <w:r w:rsidRPr="00D854E3">
        <w:rPr>
          <w:rFonts w:ascii="Times New Roman" w:hAnsi="Times New Roman" w:cs="Times New Roman"/>
          <w:u w:val="single"/>
        </w:rPr>
        <w:t>-2017гг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Перечень подпрограмм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 xml:space="preserve">и основных мероприятий   </w:t>
      </w:r>
      <w:r w:rsidRPr="00853304">
        <w:rPr>
          <w:rFonts w:ascii="Times New Roman" w:hAnsi="Times New Roman" w:cs="Times New Roman"/>
        </w:rPr>
        <w:tab/>
        <w:t>________________________________________________________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Объемы и источники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финансирования про</w:t>
      </w:r>
      <w:r>
        <w:rPr>
          <w:rFonts w:ascii="Times New Roman" w:hAnsi="Times New Roman" w:cs="Times New Roman"/>
        </w:rPr>
        <w:t xml:space="preserve">граммы </w:t>
      </w:r>
      <w:r>
        <w:rPr>
          <w:rFonts w:ascii="Times New Roman" w:hAnsi="Times New Roman" w:cs="Times New Roman"/>
        </w:rPr>
        <w:tab/>
        <w:t>Бюджет администрации Толстихинского сельсовета Уярского района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ab/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Система организации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контроля за исполнением</w:t>
      </w:r>
    </w:p>
    <w:p w:rsidR="00A5326B" w:rsidRPr="00853304" w:rsidRDefault="00A5326B" w:rsidP="00D854E3">
      <w:pPr>
        <w:pStyle w:val="ConsNonformat"/>
        <w:widowControl/>
        <w:ind w:left="2832" w:hanging="2832"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 xml:space="preserve">программы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D854E3">
        <w:rPr>
          <w:rFonts w:ascii="Times New Roman" w:hAnsi="Times New Roman" w:cs="Times New Roman"/>
        </w:rPr>
        <w:t xml:space="preserve">Контроль над реализацией Программы осуществляется Главой администрации </w:t>
      </w:r>
      <w:r>
        <w:rPr>
          <w:rFonts w:ascii="Times New Roman" w:hAnsi="Times New Roman" w:cs="Times New Roman"/>
        </w:rPr>
        <w:t>Толстихинского</w:t>
      </w:r>
      <w:r w:rsidRPr="00D854E3">
        <w:rPr>
          <w:rFonts w:ascii="Times New Roman" w:hAnsi="Times New Roman" w:cs="Times New Roman"/>
        </w:rPr>
        <w:t xml:space="preserve"> сельсовета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результаты</w:t>
      </w:r>
    </w:p>
    <w:p w:rsidR="00A5326B" w:rsidRPr="00D43BA4" w:rsidRDefault="00A5326B" w:rsidP="00E4740A">
      <w:pPr>
        <w:ind w:left="2977" w:hanging="2977"/>
        <w:jc w:val="both"/>
        <w:rPr>
          <w:sz w:val="20"/>
          <w:szCs w:val="20"/>
        </w:rPr>
      </w:pPr>
      <w:r w:rsidRPr="00D43BA4">
        <w:rPr>
          <w:sz w:val="20"/>
          <w:szCs w:val="20"/>
        </w:rPr>
        <w:t>реализации программы</w:t>
      </w:r>
      <w:r w:rsidRPr="00331F5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331F57">
        <w:rPr>
          <w:sz w:val="20"/>
          <w:szCs w:val="20"/>
        </w:rPr>
        <w:t xml:space="preserve">  </w:t>
      </w:r>
      <w:r w:rsidRPr="00D43BA4">
        <w:rPr>
          <w:sz w:val="20"/>
          <w:szCs w:val="20"/>
        </w:rPr>
        <w:t>Основными индикаторами изменения соц</w:t>
      </w:r>
      <w:r>
        <w:rPr>
          <w:sz w:val="20"/>
          <w:szCs w:val="20"/>
        </w:rPr>
        <w:t xml:space="preserve">иально-экономического положения </w:t>
      </w:r>
      <w:r w:rsidRPr="00D43BA4">
        <w:rPr>
          <w:sz w:val="20"/>
          <w:szCs w:val="20"/>
        </w:rPr>
        <w:t>муниципального образования в результате реализации программных мероприятий могут быть следующие количественные и качественные показатели:</w:t>
      </w:r>
    </w:p>
    <w:p w:rsidR="00A5326B" w:rsidRPr="00853304" w:rsidRDefault="00A5326B" w:rsidP="0080307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Повышение уровня развития в сфере услуг культуры;</w:t>
      </w:r>
    </w:p>
    <w:p w:rsidR="00A5326B" w:rsidRPr="00331F57" w:rsidRDefault="00A5326B" w:rsidP="00331F57">
      <w:pPr>
        <w:pStyle w:val="ConsNonformat"/>
        <w:widowControl/>
        <w:ind w:left="3000" w:hanging="3000"/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331F57">
        <w:rPr>
          <w:rFonts w:ascii="Times New Roman" w:hAnsi="Times New Roman" w:cs="Times New Roman"/>
        </w:rPr>
        <w:t>Развитие сельскохозяйственного про</w:t>
      </w:r>
      <w:r>
        <w:rPr>
          <w:rFonts w:ascii="Times New Roman" w:hAnsi="Times New Roman" w:cs="Times New Roman"/>
        </w:rPr>
        <w:t xml:space="preserve">изводства, вследствие, создание </w:t>
      </w:r>
      <w:r w:rsidRPr="00331F57">
        <w:rPr>
          <w:rFonts w:ascii="Times New Roman" w:hAnsi="Times New Roman" w:cs="Times New Roman"/>
        </w:rPr>
        <w:t>новых рабочих мест;</w:t>
      </w:r>
    </w:p>
    <w:p w:rsidR="00A5326B" w:rsidRPr="009354DC" w:rsidRDefault="00A5326B" w:rsidP="00392C62">
      <w:pPr>
        <w:pStyle w:val="BodyText"/>
        <w:rPr>
          <w:sz w:val="20"/>
          <w:szCs w:val="20"/>
        </w:rPr>
      </w:pPr>
      <w:r w:rsidRPr="009354D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</w:t>
      </w:r>
      <w:r w:rsidRPr="009354DC">
        <w:rPr>
          <w:sz w:val="20"/>
          <w:szCs w:val="20"/>
        </w:rPr>
        <w:t>Обеспечение жителей качественными услугами ЖКХ и комфортным</w:t>
      </w:r>
    </w:p>
    <w:p w:rsidR="00A5326B" w:rsidRPr="009354DC" w:rsidRDefault="00A5326B" w:rsidP="00392C62">
      <w:pPr>
        <w:pStyle w:val="BodyText"/>
        <w:rPr>
          <w:sz w:val="20"/>
          <w:szCs w:val="20"/>
        </w:rPr>
      </w:pPr>
      <w:r w:rsidRPr="009354D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и</w:t>
      </w:r>
      <w:r w:rsidRPr="009354DC">
        <w:rPr>
          <w:sz w:val="20"/>
          <w:szCs w:val="20"/>
        </w:rPr>
        <w:t>спользованием улично-дорожной сети.</w:t>
      </w: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Default="00A5326B" w:rsidP="00392C62">
      <w:pPr>
        <w:pStyle w:val="BodyText"/>
        <w:rPr>
          <w:sz w:val="24"/>
        </w:rPr>
      </w:pPr>
    </w:p>
    <w:p w:rsidR="00A5326B" w:rsidRPr="00853304" w:rsidRDefault="00A5326B" w:rsidP="00BD1FE3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5326B" w:rsidRDefault="00A5326B" w:rsidP="00BD1FE3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5330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 социально-экономического</w:t>
      </w:r>
    </w:p>
    <w:p w:rsidR="00A5326B" w:rsidRDefault="00A5326B" w:rsidP="00BD1FE3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53304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A5326B" w:rsidRDefault="00A5326B" w:rsidP="00BD1FE3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Толстихинский сельсовет</w:t>
      </w:r>
    </w:p>
    <w:p w:rsidR="00A5326B" w:rsidRPr="0090221F" w:rsidRDefault="00A5326B" w:rsidP="00BD1FE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1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5326B" w:rsidRPr="0090221F" w:rsidRDefault="00A5326B" w:rsidP="00BD1FE3">
      <w:pPr>
        <w:jc w:val="center"/>
        <w:rPr>
          <w:b/>
          <w:bCs/>
        </w:rPr>
      </w:pPr>
      <w:r w:rsidRPr="0090221F">
        <w:rPr>
          <w:b/>
        </w:rPr>
        <w:t xml:space="preserve">по социально-экономическому развитию </w:t>
      </w:r>
      <w:r>
        <w:rPr>
          <w:b/>
          <w:bCs/>
        </w:rPr>
        <w:t>МО Толстихинский сельсовет</w:t>
      </w:r>
    </w:p>
    <w:p w:rsidR="00A5326B" w:rsidRPr="0090221F" w:rsidRDefault="00A5326B" w:rsidP="00BD1FE3">
      <w:pPr>
        <w:jc w:val="center"/>
        <w:rPr>
          <w:b/>
        </w:rPr>
      </w:pPr>
      <w:r>
        <w:rPr>
          <w:b/>
        </w:rPr>
        <w:t>Уярского</w:t>
      </w:r>
      <w:r w:rsidRPr="0090221F">
        <w:rPr>
          <w:b/>
        </w:rPr>
        <w:t xml:space="preserve"> района на период до 201</w:t>
      </w:r>
      <w:r>
        <w:rPr>
          <w:b/>
        </w:rPr>
        <w:t>7</w:t>
      </w:r>
      <w:r w:rsidRPr="0090221F">
        <w:rPr>
          <w:b/>
        </w:rPr>
        <w:t xml:space="preserve"> года</w:t>
      </w: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514"/>
        <w:gridCol w:w="1276"/>
        <w:gridCol w:w="3045"/>
        <w:gridCol w:w="2400"/>
      </w:tblGrid>
      <w:tr w:rsidR="00A5326B" w:rsidRPr="00853304" w:rsidTr="000459AE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853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85330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853304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85330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</w:t>
            </w:r>
          </w:p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853304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A5326B" w:rsidRPr="00853304" w:rsidTr="000459AE">
        <w:trPr>
          <w:trHeight w:val="26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C7657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Мероприятия по работе с малообеспеченным населением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C7657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8C7657">
              <w:rPr>
                <w:rFonts w:ascii="Times New Roman" w:hAnsi="Times New Roman"/>
              </w:rPr>
              <w:t>Сокращение численности малообеспеченных граждан, в том числе состоящих на учете в органах социальной защиты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C7657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Формирование списка </w:t>
            </w:r>
            <w:r w:rsidRPr="008C7657">
              <w:rPr>
                <w:rFonts w:ascii="Times New Roman" w:hAnsi="Times New Roman"/>
              </w:rPr>
              <w:t xml:space="preserve">граждан, имеющих доходы ниже прожиточного минимума, проведение анализа основных </w:t>
            </w:r>
            <w:r>
              <w:rPr>
                <w:rFonts w:ascii="Times New Roman" w:hAnsi="Times New Roman"/>
              </w:rPr>
              <w:t>факторов, влияющих на степень н</w:t>
            </w:r>
            <w:r w:rsidRPr="008C7657">
              <w:rPr>
                <w:rFonts w:ascii="Times New Roman" w:hAnsi="Times New Roman"/>
              </w:rPr>
              <w:t>еблагополучия и принятие мер по их минимизации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C7657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8C7657">
              <w:rPr>
                <w:rFonts w:ascii="Times New Roman" w:hAnsi="Times New Roman"/>
              </w:rPr>
              <w:t>Сокращение уровня бедности на территории поселения, развитие форм адресной поддержки населения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C7657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8C7657">
              <w:rPr>
                <w:rFonts w:ascii="Times New Roman" w:hAnsi="Times New Roman"/>
              </w:rPr>
              <w:t>Участие в мероприятиях по организации общественных работ, стажировки, включая выпускников общеобразовательных школ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Содействие занятости населения.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977B7D" w:rsidRDefault="00A5326B" w:rsidP="008D09F3">
            <w:pPr>
              <w:jc w:val="both"/>
              <w:rPr>
                <w:sz w:val="20"/>
                <w:szCs w:val="20"/>
              </w:rPr>
            </w:pPr>
            <w:r w:rsidRPr="00977B7D">
              <w:rPr>
                <w:sz w:val="20"/>
                <w:szCs w:val="20"/>
              </w:rPr>
              <w:t>Содействие трудоустройству жителей села, сокращение общей и регистрируемой безработицы.</w:t>
            </w:r>
          </w:p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977B7D">
              <w:rPr>
                <w:rFonts w:ascii="Times New Roman" w:hAnsi="Times New Roman" w:cs="Times New Roman"/>
              </w:rPr>
              <w:t>Пропаганда программ по поддержке предпринимательской деятельности; организационно-правовая помощь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2E6F10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E6F10">
              <w:rPr>
                <w:rFonts w:ascii="Times New Roman" w:hAnsi="Times New Roman"/>
              </w:rPr>
              <w:t>Сокращение уровня безработицы, социальная поддержка безработных, снижение напряженности на рынке труда.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F3083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F3083">
              <w:rPr>
                <w:rFonts w:ascii="Times New Roman" w:hAnsi="Times New Roman"/>
                <w:b/>
              </w:rPr>
              <w:t>2. Владение</w:t>
            </w:r>
            <w:r>
              <w:rPr>
                <w:rFonts w:ascii="Times New Roman" w:hAnsi="Times New Roman"/>
                <w:b/>
              </w:rPr>
              <w:t>,</w:t>
            </w:r>
            <w:r w:rsidRPr="005F3083">
              <w:rPr>
                <w:rFonts w:ascii="Times New Roman" w:hAnsi="Times New Roman"/>
                <w:b/>
              </w:rPr>
              <w:t xml:space="preserve"> пользование и распоряжение имуществом, находящимся в муниципальной собственности поселения, осуществление земельного контроля за использованием земель поселения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F3083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5F3083">
              <w:rPr>
                <w:rFonts w:ascii="Times New Roman" w:hAnsi="Times New Roman"/>
              </w:rPr>
              <w:t>Управление землепользованием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F3083" w:rsidRDefault="00A5326B" w:rsidP="008D09F3">
            <w:pPr>
              <w:rPr>
                <w:sz w:val="20"/>
                <w:szCs w:val="20"/>
              </w:rPr>
            </w:pPr>
            <w:r w:rsidRPr="005F3083">
              <w:rPr>
                <w:sz w:val="20"/>
                <w:szCs w:val="20"/>
              </w:rPr>
              <w:t>Сбор платежей за аренду земельного участка.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срок оплаченная аренда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F3083" w:rsidRDefault="00A5326B" w:rsidP="008D09F3">
            <w:pPr>
              <w:jc w:val="center"/>
              <w:rPr>
                <w:b/>
                <w:sz w:val="20"/>
                <w:szCs w:val="20"/>
              </w:rPr>
            </w:pPr>
            <w:r w:rsidRPr="005F3083">
              <w:rPr>
                <w:b/>
                <w:sz w:val="20"/>
                <w:szCs w:val="20"/>
              </w:rPr>
              <w:t>3. Мероприятия по развитию коммунальной инфраструктуры, создание</w:t>
            </w:r>
          </w:p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F3083">
              <w:rPr>
                <w:rFonts w:ascii="Times New Roman" w:hAnsi="Times New Roman"/>
                <w:b/>
              </w:rPr>
              <w:t>благоприятных условий проживания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F3083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</w:t>
            </w:r>
            <w:r w:rsidRPr="005F3083">
              <w:rPr>
                <w:rFonts w:ascii="Times New Roman" w:hAnsi="Times New Roman"/>
              </w:rPr>
              <w:t>водоснабжения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ремонт сетей водоснабжения, снижение неэффективных затрат на содержание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6D7D95" w:rsidRDefault="00A5326B" w:rsidP="008D09F3">
            <w:pPr>
              <w:rPr>
                <w:sz w:val="20"/>
                <w:szCs w:val="20"/>
              </w:rPr>
            </w:pPr>
            <w:r w:rsidRPr="006D7D95">
              <w:rPr>
                <w:sz w:val="20"/>
                <w:szCs w:val="20"/>
              </w:rPr>
              <w:t>Улучшение качества оказываемых услуг</w:t>
            </w:r>
            <w:r>
              <w:rPr>
                <w:sz w:val="20"/>
                <w:szCs w:val="20"/>
              </w:rPr>
              <w:t>, п</w:t>
            </w:r>
            <w:r w:rsidRPr="001A04BD">
              <w:rPr>
                <w:sz w:val="20"/>
                <w:szCs w:val="20"/>
              </w:rPr>
              <w:t>овышение качества питьевой воды, снижение аварийности теплотрассы, водопровода; улучшение социально-бытовых условий населения.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F3083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5F3083">
              <w:rPr>
                <w:rFonts w:ascii="Times New Roman" w:hAnsi="Times New Roman"/>
              </w:rPr>
              <w:t>Совершенствование тепловых сетей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ремонт тепловых сетей, снижение неэффективных затрат на содержание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1A04BD" w:rsidRDefault="00A5326B" w:rsidP="008D09F3">
            <w:pPr>
              <w:rPr>
                <w:sz w:val="20"/>
                <w:szCs w:val="20"/>
              </w:rPr>
            </w:pPr>
            <w:r w:rsidRPr="001A04BD">
              <w:rPr>
                <w:sz w:val="20"/>
                <w:szCs w:val="20"/>
              </w:rPr>
              <w:t>Улучшение качества оказываемых услуг</w:t>
            </w:r>
            <w:r>
              <w:rPr>
                <w:sz w:val="20"/>
                <w:szCs w:val="20"/>
              </w:rPr>
              <w:t>, п</w:t>
            </w:r>
            <w:r w:rsidRPr="001A04BD">
              <w:rPr>
                <w:sz w:val="20"/>
                <w:szCs w:val="20"/>
              </w:rPr>
              <w:t>овышение качества питьевой воды, снижение аварийности теплотрассы, водопровода; улучшение социально-бытовых условий населения.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84E07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584E07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уличного </w:t>
            </w:r>
            <w:r w:rsidRPr="00584E07">
              <w:rPr>
                <w:rFonts w:ascii="Times New Roman" w:hAnsi="Times New Roman"/>
              </w:rPr>
              <w:t xml:space="preserve">освещения </w:t>
            </w:r>
            <w:r>
              <w:rPr>
                <w:rFonts w:ascii="Times New Roman" w:hAnsi="Times New Roman"/>
              </w:rPr>
              <w:t xml:space="preserve">в </w:t>
            </w:r>
            <w:r w:rsidRPr="00584E07">
              <w:rPr>
                <w:rFonts w:ascii="Times New Roman" w:hAnsi="Times New Roman"/>
              </w:rPr>
              <w:t>сельсо</w:t>
            </w:r>
            <w:r>
              <w:rPr>
                <w:rFonts w:ascii="Times New Roman" w:hAnsi="Times New Roman"/>
              </w:rPr>
              <w:t>вете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2014-2014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84E07" w:rsidRDefault="00A5326B" w:rsidP="008D09F3">
            <w:pPr>
              <w:jc w:val="both"/>
              <w:rPr>
                <w:sz w:val="20"/>
                <w:szCs w:val="20"/>
              </w:rPr>
            </w:pPr>
            <w:r w:rsidRPr="00584E07">
              <w:rPr>
                <w:sz w:val="20"/>
                <w:szCs w:val="20"/>
              </w:rPr>
              <w:t>Обследование технического состояния фонарного освещения.</w:t>
            </w:r>
          </w:p>
          <w:p w:rsidR="00A5326B" w:rsidRPr="00584E07" w:rsidRDefault="00A5326B" w:rsidP="008D09F3">
            <w:pPr>
              <w:jc w:val="both"/>
              <w:rPr>
                <w:sz w:val="20"/>
                <w:szCs w:val="20"/>
              </w:rPr>
            </w:pPr>
            <w:r w:rsidRPr="00584E07">
              <w:rPr>
                <w:sz w:val="20"/>
                <w:szCs w:val="20"/>
              </w:rPr>
              <w:t>Приобретение фонарей уличного освещения</w:t>
            </w:r>
            <w:r>
              <w:rPr>
                <w:sz w:val="20"/>
                <w:szCs w:val="20"/>
              </w:rPr>
              <w:t>.</w:t>
            </w:r>
          </w:p>
          <w:p w:rsidR="00A5326B" w:rsidRPr="00584E07" w:rsidRDefault="00A5326B" w:rsidP="008D09F3">
            <w:pPr>
              <w:jc w:val="both"/>
              <w:rPr>
                <w:sz w:val="20"/>
                <w:szCs w:val="20"/>
              </w:rPr>
            </w:pPr>
            <w:r w:rsidRPr="00584E07">
              <w:rPr>
                <w:sz w:val="20"/>
                <w:szCs w:val="20"/>
              </w:rPr>
              <w:t>Замена неисправных ламп.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84E07" w:rsidRDefault="00A5326B" w:rsidP="008D09F3">
            <w:pPr>
              <w:rPr>
                <w:sz w:val="20"/>
                <w:szCs w:val="20"/>
              </w:rPr>
            </w:pPr>
            <w:r w:rsidRPr="00584E07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 xml:space="preserve">качества </w:t>
            </w:r>
            <w:r w:rsidRPr="00584E07">
              <w:rPr>
                <w:sz w:val="20"/>
                <w:szCs w:val="20"/>
              </w:rPr>
              <w:t>уличного освещения</w:t>
            </w:r>
            <w:r>
              <w:rPr>
                <w:sz w:val="20"/>
                <w:szCs w:val="20"/>
              </w:rPr>
              <w:t>.</w:t>
            </w:r>
          </w:p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улично-дорожной сети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40B1B">
              <w:rPr>
                <w:rFonts w:ascii="Times New Roman" w:hAnsi="Times New Roman" w:cs="Times New Roman"/>
              </w:rPr>
              <w:t>Ямочный ремонт, отсыпка улиц;</w:t>
            </w:r>
            <w:r>
              <w:t xml:space="preserve"> </w:t>
            </w:r>
            <w:r w:rsidRPr="00C40B1B">
              <w:rPr>
                <w:rFonts w:ascii="Times New Roman" w:hAnsi="Times New Roman"/>
              </w:rPr>
              <w:t>очистка дорог от снега в зимнее время; ремонт асфальтного покрытия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</w:t>
            </w:r>
          </w:p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безопасности населению при использовании улично-дорожной сети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D02B5F">
              <w:rPr>
                <w:rFonts w:ascii="Times New Roman" w:hAnsi="Times New Roman"/>
                <w:b/>
              </w:rPr>
              <w:t>4. Мероприятия по охране окружающей среды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Default="00A5326B" w:rsidP="008D09F3">
            <w:pPr>
              <w:pStyle w:val="ConsCell"/>
              <w:widowControl/>
              <w:rPr>
                <w:rFonts w:ascii="Times New Roman" w:hAnsi="Times New Roman"/>
              </w:rPr>
            </w:pPr>
            <w:r w:rsidRPr="00D02B5F">
              <w:rPr>
                <w:rFonts w:ascii="Times New Roman" w:hAnsi="Times New Roman"/>
              </w:rPr>
              <w:t>Организация сбора и вывоза бытовых отходов и мусора</w:t>
            </w:r>
            <w:r>
              <w:rPr>
                <w:rFonts w:ascii="Times New Roman" w:hAnsi="Times New Roman"/>
              </w:rPr>
              <w:t>.</w:t>
            </w:r>
          </w:p>
          <w:p w:rsidR="00A5326B" w:rsidRPr="0005697C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5697C">
              <w:rPr>
                <w:rFonts w:ascii="Times New Roman" w:hAnsi="Times New Roman" w:cs="Times New Roman"/>
              </w:rPr>
              <w:t>Охрана земель от загрязнения отходами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D02B5F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D02B5F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D02B5F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D02B5F">
              <w:rPr>
                <w:rFonts w:ascii="Times New Roman" w:hAnsi="Times New Roman"/>
              </w:rPr>
              <w:t>Обеспечение безопасной санитарно-эпидемиологической обстановки на территории поселения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D02B5F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D02B5F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D02B5F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D02B5F">
              <w:rPr>
                <w:rFonts w:ascii="Times New Roman" w:hAnsi="Times New Roman"/>
              </w:rPr>
              <w:t>Организация санитарно-защитных зон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 населения на территории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97C">
              <w:rPr>
                <w:rFonts w:ascii="Times New Roman" w:hAnsi="Times New Roman"/>
                <w:b/>
              </w:rPr>
              <w:t>5. Мероприятия по участию в предупреждении и ликвидации последствий чрезвычайных ситуаций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F04C86" w:rsidRDefault="00A5326B" w:rsidP="008D09F3">
            <w:pPr>
              <w:rPr>
                <w:sz w:val="20"/>
                <w:szCs w:val="20"/>
              </w:rPr>
            </w:pPr>
            <w:r w:rsidRPr="00F04C86">
              <w:rPr>
                <w:sz w:val="20"/>
                <w:szCs w:val="20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F04C86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и п</w:t>
            </w:r>
            <w:r w:rsidRPr="00F04C86">
              <w:rPr>
                <w:rFonts w:ascii="Times New Roman" w:hAnsi="Times New Roman"/>
              </w:rPr>
              <w:t>ринятие нормативно-правовых актов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F04C86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F04C86">
              <w:rPr>
                <w:rFonts w:ascii="Times New Roman" w:hAnsi="Times New Roman"/>
              </w:rPr>
              <w:t>Снижение риска возникновения и сокращение тяжести последствий чрезвычайных ситуаций природного и техногенного характера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F04C86" w:rsidRDefault="00A5326B" w:rsidP="008D09F3">
            <w:pPr>
              <w:rPr>
                <w:sz w:val="20"/>
                <w:szCs w:val="20"/>
              </w:rPr>
            </w:pPr>
            <w:r w:rsidRPr="00F04C86">
              <w:rPr>
                <w:sz w:val="20"/>
                <w:szCs w:val="20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94782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594782">
              <w:rPr>
                <w:rFonts w:ascii="Times New Roman" w:hAnsi="Times New Roman"/>
              </w:rPr>
              <w:t>Разработаны мероприятия по предотвращению и ликвидации возможных ЧС, создание аварийно-спасательных формирований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F04C86">
              <w:rPr>
                <w:rFonts w:ascii="Times New Roman" w:hAnsi="Times New Roman"/>
              </w:rPr>
              <w:t>Снижение риска возникновения и сокращение тяжести последствий чрезвычайных ситуаций природного и техногенного характера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594782" w:rsidRDefault="00A5326B" w:rsidP="008D09F3">
            <w:pPr>
              <w:jc w:val="center"/>
              <w:rPr>
                <w:b/>
                <w:sz w:val="20"/>
                <w:szCs w:val="20"/>
              </w:rPr>
            </w:pPr>
            <w:r w:rsidRPr="00594782">
              <w:rPr>
                <w:b/>
                <w:sz w:val="20"/>
                <w:szCs w:val="20"/>
              </w:rPr>
              <w:t>6. Обеспечение первичных мер пожарной безопасности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26038B" w:rsidRDefault="00A5326B" w:rsidP="008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и содержание </w:t>
            </w:r>
            <w:r w:rsidRPr="0026038B">
              <w:rPr>
                <w:sz w:val="20"/>
                <w:szCs w:val="20"/>
              </w:rPr>
              <w:t>минерализованных полос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26038B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6038B">
              <w:rPr>
                <w:rFonts w:ascii="Times New Roman" w:hAnsi="Times New Roman"/>
              </w:rPr>
              <w:t>Заключение договоров на выполнение работ по обновлению и созданию минерализованных полос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26038B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6038B">
              <w:rPr>
                <w:rFonts w:ascii="Times New Roman" w:hAnsi="Times New Roman"/>
              </w:rPr>
              <w:t>Защита населения при угрозе возникновения ситуаций природного характера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671CB1">
              <w:rPr>
                <w:rFonts w:ascii="Times New Roman" w:hAnsi="Times New Roman"/>
              </w:rPr>
              <w:t>Обеспечение наружного пожаротушения путем устройства пожарных гидрантов</w:t>
            </w:r>
            <w:r>
              <w:rPr>
                <w:rFonts w:ascii="Times New Roman" w:hAnsi="Times New Roman"/>
              </w:rPr>
              <w:t>. Пропаганда населения по пожарной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на выполнение работ по очистке подъездных путей к пожарным гидрантам и искусственному водоему. Инструктаж населения при возникновении экстремальной ситуации.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и скорости ликвидации пожарной ситуации. Адекватная реакция населения в экстремальной ситуации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4F2407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Формирование здорового образа жизни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физической культуры, оборудование мест для занятий спортом; популяризация здорового образа жизни.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физического состояния населения; стремление к здоровому образу жизни; снижение агрессивности подростков.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мест массового отдыха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агрессивности населения; улучшение привычного образа жизни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EA051A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Мероприятия по организации досуга и культурного отдыха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МП «Развитие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развития и реализации культурного и духовно-нравственного потенциала населения, вовлечение детей с раннего возраста в сферу нравственности и культуры 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культурного уровня жизни населения; участие в культурных мероприятиях; отвлечение молодого поколения от негативных побуждений, душевного ожесточения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EA051A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Мероприятия по развитию малого предпринимательства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и развитие малого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налоговых ставок; организационно-правовая помощь в оформлении документов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занятости населения; увеличение доходной части бюджета</w:t>
            </w:r>
          </w:p>
        </w:tc>
      </w:tr>
      <w:tr w:rsidR="00A5326B" w:rsidRPr="00853304" w:rsidTr="000459AE">
        <w:trPr>
          <w:trHeight w:val="240"/>
        </w:trPr>
        <w:tc>
          <w:tcPr>
            <w:tcW w:w="9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EA051A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051A">
              <w:rPr>
                <w:rFonts w:ascii="Times New Roman" w:hAnsi="Times New Roman" w:cs="Times New Roman"/>
                <w:b/>
              </w:rPr>
              <w:t xml:space="preserve">10. </w:t>
            </w:r>
            <w:r w:rsidRPr="00EA051A">
              <w:rPr>
                <w:rFonts w:ascii="Times New Roman" w:hAnsi="Times New Roman"/>
                <w:b/>
              </w:rPr>
              <w:t>Реформирование и совершенствование системы местного самоуправления</w:t>
            </w:r>
          </w:p>
        </w:tc>
      </w:tr>
      <w:tr w:rsidR="00A5326B" w:rsidRPr="00853304" w:rsidTr="000459A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«Создание условий для эффективного функционирования системы органов местного самоуправления» МП «Поселок наш родной-МО Толстихинский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853304" w:rsidRDefault="00A5326B" w:rsidP="008D09F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 гг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923EB8" w:rsidRDefault="00A5326B" w:rsidP="008D09F3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1.Взаимодействие органов местного самоуправления и населения по вопросам:</w:t>
            </w:r>
          </w:p>
          <w:p w:rsidR="00A5326B" w:rsidRPr="00923EB8" w:rsidRDefault="00A5326B" w:rsidP="008D09F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23EB8">
              <w:rPr>
                <w:sz w:val="20"/>
                <w:szCs w:val="20"/>
              </w:rPr>
              <w:t>-выявления актуальных проблем населения и жизнеобеспечения сельского поселения, в т.ч.: - посредством проведения опросов;</w:t>
            </w:r>
          </w:p>
          <w:p w:rsidR="00A5326B" w:rsidRPr="00923EB8" w:rsidRDefault="00A5326B" w:rsidP="008D09F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23EB8">
              <w:rPr>
                <w:sz w:val="20"/>
                <w:szCs w:val="20"/>
              </w:rPr>
              <w:t>-разработки и реализации мероприятий по решению актуальных проблем населения и жизнеобеспечения сельского поселения;</w:t>
            </w:r>
          </w:p>
          <w:p w:rsidR="00A5326B" w:rsidRPr="00923EB8" w:rsidRDefault="00A5326B" w:rsidP="008D09F3">
            <w:pPr>
              <w:keepNext/>
              <w:keepLines/>
              <w:jc w:val="both"/>
              <w:rPr>
                <w:b/>
                <w:sz w:val="20"/>
                <w:szCs w:val="20"/>
              </w:rPr>
            </w:pPr>
            <w:r w:rsidRPr="00923EB8">
              <w:rPr>
                <w:sz w:val="20"/>
                <w:szCs w:val="20"/>
              </w:rPr>
              <w:t>-организации контроля за выполнением принятых решений и доведением результатов до населения</w:t>
            </w:r>
            <w:r w:rsidRPr="00923EB8">
              <w:rPr>
                <w:b/>
                <w:sz w:val="20"/>
                <w:szCs w:val="20"/>
              </w:rPr>
              <w:t>.</w:t>
            </w:r>
          </w:p>
          <w:p w:rsidR="00A5326B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Повысить качество предоставления муниципальных услуг.</w:t>
            </w:r>
          </w:p>
          <w:p w:rsidR="00A5326B" w:rsidRPr="00853304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3.Максимально эффективное управление МО при минимальных затратах.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6B" w:rsidRPr="00923EB8" w:rsidRDefault="00A5326B" w:rsidP="008D09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923EB8">
              <w:rPr>
                <w:rFonts w:ascii="Times New Roman" w:hAnsi="Times New Roman"/>
              </w:rPr>
              <w:t>Создание эффективной системы учета проблем с привлечением населения к решению вопросов местного значения и к управлению сельским поселением.</w:t>
            </w:r>
            <w:r>
              <w:rPr>
                <w:rFonts w:ascii="Times New Roman" w:hAnsi="Times New Roman"/>
              </w:rPr>
              <w:t xml:space="preserve"> Совершенствование правовой основы деятельности администрации, формирование современных подходов и методов работы.</w:t>
            </w:r>
          </w:p>
        </w:tc>
      </w:tr>
    </w:tbl>
    <w:p w:rsidR="00A5326B" w:rsidRPr="00B17E6D" w:rsidRDefault="00A5326B" w:rsidP="00BD1FE3">
      <w:pPr>
        <w:jc w:val="center"/>
        <w:rPr>
          <w:szCs w:val="20"/>
        </w:rPr>
      </w:pPr>
    </w:p>
    <w:p w:rsidR="00A5326B" w:rsidRDefault="00A5326B" w:rsidP="000459AE">
      <w:pPr>
        <w:pStyle w:val="BodyText"/>
        <w:tabs>
          <w:tab w:val="left" w:pos="7800"/>
        </w:tabs>
        <w:rPr>
          <w:sz w:val="24"/>
        </w:rPr>
      </w:pPr>
    </w:p>
    <w:p w:rsidR="00A5326B" w:rsidRDefault="00A5326B" w:rsidP="00A952F7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A5326B" w:rsidRDefault="00A5326B" w:rsidP="00BD1FE3">
      <w:pPr>
        <w:pStyle w:val="ConsNormal"/>
        <w:widowControl/>
        <w:ind w:firstLine="0"/>
        <w:rPr>
          <w:rFonts w:ascii="Times New Roman" w:hAnsi="Times New Roman" w:cs="Times New Roman"/>
        </w:rPr>
        <w:sectPr w:rsidR="00A5326B" w:rsidSect="00BD1FE3">
          <w:headerReference w:type="even" r:id="rId7"/>
          <w:footerReference w:type="even" r:id="rId8"/>
          <w:footerReference w:type="default" r:id="rId9"/>
          <w:pgSz w:w="11906" w:h="16838"/>
          <w:pgMar w:top="284" w:right="851" w:bottom="1134" w:left="1701" w:header="0" w:footer="720" w:gutter="0"/>
          <w:pgNumType w:start="1"/>
          <w:cols w:space="708"/>
          <w:docGrid w:linePitch="360"/>
        </w:sectPr>
      </w:pPr>
    </w:p>
    <w:p w:rsidR="00A5326B" w:rsidRPr="003873A1" w:rsidRDefault="00A5326B" w:rsidP="00BD1FE3">
      <w:pPr>
        <w:pStyle w:val="ConsNormal"/>
        <w:widowControl/>
        <w:ind w:firstLine="0"/>
      </w:pPr>
    </w:p>
    <w:sectPr w:rsidR="00A5326B" w:rsidRPr="003873A1" w:rsidSect="00BD1FE3">
      <w:headerReference w:type="default" r:id="rId10"/>
      <w:pgSz w:w="11906" w:h="16838"/>
      <w:pgMar w:top="284" w:right="567" w:bottom="1134" w:left="1134" w:header="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6B" w:rsidRDefault="00A5326B">
      <w:r>
        <w:separator/>
      </w:r>
    </w:p>
  </w:endnote>
  <w:endnote w:type="continuationSeparator" w:id="0">
    <w:p w:rsidR="00A5326B" w:rsidRDefault="00A5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6B" w:rsidRDefault="00A5326B" w:rsidP="00BD1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26B" w:rsidRDefault="00A5326B" w:rsidP="00BD1F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6B" w:rsidRDefault="00A5326B" w:rsidP="00BD1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A5326B" w:rsidRDefault="00A5326B" w:rsidP="00045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6B" w:rsidRDefault="00A5326B">
      <w:r>
        <w:separator/>
      </w:r>
    </w:p>
  </w:footnote>
  <w:footnote w:type="continuationSeparator" w:id="0">
    <w:p w:rsidR="00A5326B" w:rsidRDefault="00A53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6B" w:rsidRDefault="00A5326B" w:rsidP="00A118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26B" w:rsidRDefault="00A532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6B" w:rsidRPr="000D728A" w:rsidRDefault="00A5326B" w:rsidP="000D7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4CA"/>
    <w:multiLevelType w:val="hybridMultilevel"/>
    <w:tmpl w:val="31B8C550"/>
    <w:lvl w:ilvl="0" w:tplc="D918F9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C16E2C9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AA473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FB86C1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481B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9E23DC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F82203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DBA85D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90EB12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846DEE"/>
    <w:multiLevelType w:val="multilevel"/>
    <w:tmpl w:val="CA70E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4B436F7"/>
    <w:multiLevelType w:val="hybridMultilevel"/>
    <w:tmpl w:val="9C66744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001993"/>
    <w:multiLevelType w:val="hybridMultilevel"/>
    <w:tmpl w:val="FB8C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BE6758"/>
    <w:multiLevelType w:val="multilevel"/>
    <w:tmpl w:val="31B8C55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B40C45"/>
    <w:multiLevelType w:val="hybridMultilevel"/>
    <w:tmpl w:val="E068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842248"/>
    <w:multiLevelType w:val="multilevel"/>
    <w:tmpl w:val="95160A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8"/>
      </w:rPr>
    </w:lvl>
  </w:abstractNum>
  <w:abstractNum w:abstractNumId="7">
    <w:nsid w:val="3A673A48"/>
    <w:multiLevelType w:val="singleLevel"/>
    <w:tmpl w:val="524A72A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43252332"/>
    <w:multiLevelType w:val="multilevel"/>
    <w:tmpl w:val="B7AA96E6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F2CBB"/>
    <w:multiLevelType w:val="hybridMultilevel"/>
    <w:tmpl w:val="318C223C"/>
    <w:lvl w:ilvl="0" w:tplc="DB86274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C5A2E"/>
    <w:multiLevelType w:val="hybridMultilevel"/>
    <w:tmpl w:val="05341304"/>
    <w:lvl w:ilvl="0" w:tplc="01A22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94DC4E1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D6EA90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4085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8E6AA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9000D9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F1A92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A9129B4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902116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01A2DDE"/>
    <w:multiLevelType w:val="hybridMultilevel"/>
    <w:tmpl w:val="55D2CBEC"/>
    <w:lvl w:ilvl="0" w:tplc="0A8E48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5D6039"/>
    <w:multiLevelType w:val="singleLevel"/>
    <w:tmpl w:val="6FCA0E9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6A050935"/>
    <w:multiLevelType w:val="multilevel"/>
    <w:tmpl w:val="CA70E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E85466E"/>
    <w:multiLevelType w:val="hybridMultilevel"/>
    <w:tmpl w:val="FA041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94889"/>
    <w:multiLevelType w:val="singleLevel"/>
    <w:tmpl w:val="C61227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88F47E2"/>
    <w:multiLevelType w:val="singleLevel"/>
    <w:tmpl w:val="E1CE2B8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A8F225F"/>
    <w:multiLevelType w:val="singleLevel"/>
    <w:tmpl w:val="A59AB47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B071AAE"/>
    <w:multiLevelType w:val="hybridMultilevel"/>
    <w:tmpl w:val="7F2A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F5DAA"/>
    <w:multiLevelType w:val="hybridMultilevel"/>
    <w:tmpl w:val="3D7874C2"/>
    <w:lvl w:ilvl="0" w:tplc="58760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30A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C2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4D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84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4D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29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E2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6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442A3"/>
    <w:multiLevelType w:val="multilevel"/>
    <w:tmpl w:val="31B8C55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9"/>
  </w:num>
  <w:num w:numId="5">
    <w:abstractNumId w:val="17"/>
  </w:num>
  <w:num w:numId="6">
    <w:abstractNumId w:val="16"/>
  </w:num>
  <w:num w:numId="7">
    <w:abstractNumId w:val="12"/>
  </w:num>
  <w:num w:numId="8">
    <w:abstractNumId w:val="7"/>
  </w:num>
  <w:num w:numId="9">
    <w:abstractNumId w:val="8"/>
  </w:num>
  <w:num w:numId="10">
    <w:abstractNumId w:val="20"/>
  </w:num>
  <w:num w:numId="11">
    <w:abstractNumId w:val="4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53A"/>
    <w:rsid w:val="00001142"/>
    <w:rsid w:val="00002F59"/>
    <w:rsid w:val="0000444B"/>
    <w:rsid w:val="000058BE"/>
    <w:rsid w:val="00010757"/>
    <w:rsid w:val="00010F8B"/>
    <w:rsid w:val="000110C7"/>
    <w:rsid w:val="00014FC1"/>
    <w:rsid w:val="0002048A"/>
    <w:rsid w:val="0003258D"/>
    <w:rsid w:val="0003261E"/>
    <w:rsid w:val="000333E9"/>
    <w:rsid w:val="00033722"/>
    <w:rsid w:val="0003497A"/>
    <w:rsid w:val="00040ECB"/>
    <w:rsid w:val="00040F06"/>
    <w:rsid w:val="0004521A"/>
    <w:rsid w:val="000459AE"/>
    <w:rsid w:val="00046DE5"/>
    <w:rsid w:val="000479AF"/>
    <w:rsid w:val="00047DB3"/>
    <w:rsid w:val="00050D07"/>
    <w:rsid w:val="0005299A"/>
    <w:rsid w:val="00053B43"/>
    <w:rsid w:val="0005402B"/>
    <w:rsid w:val="000542AE"/>
    <w:rsid w:val="00055DAF"/>
    <w:rsid w:val="0005697C"/>
    <w:rsid w:val="00057C0E"/>
    <w:rsid w:val="00060245"/>
    <w:rsid w:val="0006767C"/>
    <w:rsid w:val="000841E3"/>
    <w:rsid w:val="00091587"/>
    <w:rsid w:val="00092552"/>
    <w:rsid w:val="000A294C"/>
    <w:rsid w:val="000A2F86"/>
    <w:rsid w:val="000B0322"/>
    <w:rsid w:val="000B176A"/>
    <w:rsid w:val="000B2333"/>
    <w:rsid w:val="000B483C"/>
    <w:rsid w:val="000B6B22"/>
    <w:rsid w:val="000C1F37"/>
    <w:rsid w:val="000C5E28"/>
    <w:rsid w:val="000D17A8"/>
    <w:rsid w:val="000D5AFB"/>
    <w:rsid w:val="000D728A"/>
    <w:rsid w:val="000E0F04"/>
    <w:rsid w:val="000E2D96"/>
    <w:rsid w:val="000E64AC"/>
    <w:rsid w:val="000F5906"/>
    <w:rsid w:val="000F5C76"/>
    <w:rsid w:val="000F7207"/>
    <w:rsid w:val="00101E9C"/>
    <w:rsid w:val="00102159"/>
    <w:rsid w:val="001068B9"/>
    <w:rsid w:val="00111612"/>
    <w:rsid w:val="001125BB"/>
    <w:rsid w:val="00113646"/>
    <w:rsid w:val="00114163"/>
    <w:rsid w:val="001176C8"/>
    <w:rsid w:val="00125F1F"/>
    <w:rsid w:val="001267BF"/>
    <w:rsid w:val="0013605B"/>
    <w:rsid w:val="00137BA2"/>
    <w:rsid w:val="00143B69"/>
    <w:rsid w:val="001452C0"/>
    <w:rsid w:val="001469BA"/>
    <w:rsid w:val="00150659"/>
    <w:rsid w:val="00156BA2"/>
    <w:rsid w:val="00157B5E"/>
    <w:rsid w:val="00164539"/>
    <w:rsid w:val="001651FC"/>
    <w:rsid w:val="00165909"/>
    <w:rsid w:val="00177C2E"/>
    <w:rsid w:val="001806F6"/>
    <w:rsid w:val="001859C1"/>
    <w:rsid w:val="00187E10"/>
    <w:rsid w:val="00190BB5"/>
    <w:rsid w:val="001912C6"/>
    <w:rsid w:val="00191D02"/>
    <w:rsid w:val="00194B28"/>
    <w:rsid w:val="001A00D8"/>
    <w:rsid w:val="001A04BD"/>
    <w:rsid w:val="001B41A0"/>
    <w:rsid w:val="001B5670"/>
    <w:rsid w:val="001C09C9"/>
    <w:rsid w:val="001D18EE"/>
    <w:rsid w:val="001D77C5"/>
    <w:rsid w:val="001E2176"/>
    <w:rsid w:val="001E4DC2"/>
    <w:rsid w:val="001E56AA"/>
    <w:rsid w:val="001F59A4"/>
    <w:rsid w:val="002022B1"/>
    <w:rsid w:val="00204C14"/>
    <w:rsid w:val="002160B7"/>
    <w:rsid w:val="0021738B"/>
    <w:rsid w:val="00220262"/>
    <w:rsid w:val="002202E3"/>
    <w:rsid w:val="00222088"/>
    <w:rsid w:val="00224F25"/>
    <w:rsid w:val="00230D9B"/>
    <w:rsid w:val="00236C5D"/>
    <w:rsid w:val="00236CFB"/>
    <w:rsid w:val="00241AEA"/>
    <w:rsid w:val="00241CE6"/>
    <w:rsid w:val="0024231E"/>
    <w:rsid w:val="00242B0B"/>
    <w:rsid w:val="00252B97"/>
    <w:rsid w:val="00255095"/>
    <w:rsid w:val="00256794"/>
    <w:rsid w:val="00256801"/>
    <w:rsid w:val="00257A35"/>
    <w:rsid w:val="0026038B"/>
    <w:rsid w:val="002617D6"/>
    <w:rsid w:val="002621E4"/>
    <w:rsid w:val="0026702C"/>
    <w:rsid w:val="0027386F"/>
    <w:rsid w:val="00280005"/>
    <w:rsid w:val="00280D2A"/>
    <w:rsid w:val="0028118A"/>
    <w:rsid w:val="002812B5"/>
    <w:rsid w:val="002856D0"/>
    <w:rsid w:val="00286B1C"/>
    <w:rsid w:val="00293476"/>
    <w:rsid w:val="00294E50"/>
    <w:rsid w:val="00295171"/>
    <w:rsid w:val="002972A1"/>
    <w:rsid w:val="0029738F"/>
    <w:rsid w:val="002A2A89"/>
    <w:rsid w:val="002B078E"/>
    <w:rsid w:val="002B2F29"/>
    <w:rsid w:val="002B5052"/>
    <w:rsid w:val="002B60A8"/>
    <w:rsid w:val="002C0C1A"/>
    <w:rsid w:val="002C38A9"/>
    <w:rsid w:val="002C57EF"/>
    <w:rsid w:val="002D1EDD"/>
    <w:rsid w:val="002D1F27"/>
    <w:rsid w:val="002D2FEF"/>
    <w:rsid w:val="002D5679"/>
    <w:rsid w:val="002D7204"/>
    <w:rsid w:val="002D7845"/>
    <w:rsid w:val="002D7AB2"/>
    <w:rsid w:val="002E2D3E"/>
    <w:rsid w:val="002E4DD2"/>
    <w:rsid w:val="002E6F10"/>
    <w:rsid w:val="002F0200"/>
    <w:rsid w:val="002F0A0A"/>
    <w:rsid w:val="002F0FE2"/>
    <w:rsid w:val="002F5729"/>
    <w:rsid w:val="00300F8C"/>
    <w:rsid w:val="00301B4A"/>
    <w:rsid w:val="00301D84"/>
    <w:rsid w:val="00306F35"/>
    <w:rsid w:val="00310CCA"/>
    <w:rsid w:val="00312814"/>
    <w:rsid w:val="00313D04"/>
    <w:rsid w:val="00317095"/>
    <w:rsid w:val="0032056C"/>
    <w:rsid w:val="00326595"/>
    <w:rsid w:val="00331F57"/>
    <w:rsid w:val="003320FA"/>
    <w:rsid w:val="003362C6"/>
    <w:rsid w:val="00341DF3"/>
    <w:rsid w:val="00341FEE"/>
    <w:rsid w:val="003423AC"/>
    <w:rsid w:val="003447B5"/>
    <w:rsid w:val="00346865"/>
    <w:rsid w:val="003470B5"/>
    <w:rsid w:val="003472B4"/>
    <w:rsid w:val="00350AC4"/>
    <w:rsid w:val="003547C2"/>
    <w:rsid w:val="003559AA"/>
    <w:rsid w:val="003578DE"/>
    <w:rsid w:val="00364EFD"/>
    <w:rsid w:val="00364FA8"/>
    <w:rsid w:val="003710C0"/>
    <w:rsid w:val="003733BB"/>
    <w:rsid w:val="0037399B"/>
    <w:rsid w:val="00374FA8"/>
    <w:rsid w:val="00380099"/>
    <w:rsid w:val="00380211"/>
    <w:rsid w:val="003827C5"/>
    <w:rsid w:val="00385475"/>
    <w:rsid w:val="003873A1"/>
    <w:rsid w:val="00392C62"/>
    <w:rsid w:val="003A122D"/>
    <w:rsid w:val="003A474A"/>
    <w:rsid w:val="003A4A78"/>
    <w:rsid w:val="003A5BEC"/>
    <w:rsid w:val="003A64A0"/>
    <w:rsid w:val="003A7772"/>
    <w:rsid w:val="003B1897"/>
    <w:rsid w:val="003B5ADC"/>
    <w:rsid w:val="003C2ED3"/>
    <w:rsid w:val="003C3F1D"/>
    <w:rsid w:val="003C3F7B"/>
    <w:rsid w:val="003C48B1"/>
    <w:rsid w:val="003C6CF3"/>
    <w:rsid w:val="003C7745"/>
    <w:rsid w:val="003D03BB"/>
    <w:rsid w:val="003D28B4"/>
    <w:rsid w:val="003D290E"/>
    <w:rsid w:val="003E03DB"/>
    <w:rsid w:val="003E1F8A"/>
    <w:rsid w:val="003F0674"/>
    <w:rsid w:val="003F1840"/>
    <w:rsid w:val="003F59EB"/>
    <w:rsid w:val="003F7577"/>
    <w:rsid w:val="0040298D"/>
    <w:rsid w:val="0040486C"/>
    <w:rsid w:val="00405B15"/>
    <w:rsid w:val="00406040"/>
    <w:rsid w:val="00406EC3"/>
    <w:rsid w:val="00425137"/>
    <w:rsid w:val="004361E5"/>
    <w:rsid w:val="004363AA"/>
    <w:rsid w:val="00440BBE"/>
    <w:rsid w:val="004426C3"/>
    <w:rsid w:val="0044294E"/>
    <w:rsid w:val="00445479"/>
    <w:rsid w:val="00446556"/>
    <w:rsid w:val="004531A6"/>
    <w:rsid w:val="00457D86"/>
    <w:rsid w:val="00461F45"/>
    <w:rsid w:val="00465F83"/>
    <w:rsid w:val="00466C2C"/>
    <w:rsid w:val="00473762"/>
    <w:rsid w:val="00474248"/>
    <w:rsid w:val="00474E37"/>
    <w:rsid w:val="00485197"/>
    <w:rsid w:val="00486419"/>
    <w:rsid w:val="0049748B"/>
    <w:rsid w:val="004A45E0"/>
    <w:rsid w:val="004A460C"/>
    <w:rsid w:val="004A56E8"/>
    <w:rsid w:val="004A7D42"/>
    <w:rsid w:val="004B10AD"/>
    <w:rsid w:val="004B480D"/>
    <w:rsid w:val="004B5413"/>
    <w:rsid w:val="004B54A6"/>
    <w:rsid w:val="004B706E"/>
    <w:rsid w:val="004C0299"/>
    <w:rsid w:val="004C6C10"/>
    <w:rsid w:val="004D0B12"/>
    <w:rsid w:val="004D2C7E"/>
    <w:rsid w:val="004E133C"/>
    <w:rsid w:val="004E33C4"/>
    <w:rsid w:val="004E7ED9"/>
    <w:rsid w:val="004F2407"/>
    <w:rsid w:val="004F3882"/>
    <w:rsid w:val="004F4923"/>
    <w:rsid w:val="004F617D"/>
    <w:rsid w:val="00500266"/>
    <w:rsid w:val="00501D8F"/>
    <w:rsid w:val="0051281E"/>
    <w:rsid w:val="005176FA"/>
    <w:rsid w:val="0052062D"/>
    <w:rsid w:val="0052626D"/>
    <w:rsid w:val="00532D6C"/>
    <w:rsid w:val="00553408"/>
    <w:rsid w:val="00553D8B"/>
    <w:rsid w:val="005557E1"/>
    <w:rsid w:val="005559C3"/>
    <w:rsid w:val="00555FD4"/>
    <w:rsid w:val="00561CE0"/>
    <w:rsid w:val="005636DB"/>
    <w:rsid w:val="00563831"/>
    <w:rsid w:val="0057383C"/>
    <w:rsid w:val="00582960"/>
    <w:rsid w:val="00584CB7"/>
    <w:rsid w:val="00584E07"/>
    <w:rsid w:val="00586935"/>
    <w:rsid w:val="00586FA6"/>
    <w:rsid w:val="00587C38"/>
    <w:rsid w:val="00593D05"/>
    <w:rsid w:val="00594782"/>
    <w:rsid w:val="005A0EAB"/>
    <w:rsid w:val="005A17C5"/>
    <w:rsid w:val="005A1DE8"/>
    <w:rsid w:val="005A2ABE"/>
    <w:rsid w:val="005A4D13"/>
    <w:rsid w:val="005A4F27"/>
    <w:rsid w:val="005B1BE3"/>
    <w:rsid w:val="005B3DD6"/>
    <w:rsid w:val="005B50C3"/>
    <w:rsid w:val="005C5B88"/>
    <w:rsid w:val="005C7DF3"/>
    <w:rsid w:val="005D3530"/>
    <w:rsid w:val="005D383C"/>
    <w:rsid w:val="005D46A1"/>
    <w:rsid w:val="005D74B1"/>
    <w:rsid w:val="005D7FB5"/>
    <w:rsid w:val="005E37B6"/>
    <w:rsid w:val="005E3F6B"/>
    <w:rsid w:val="005E4288"/>
    <w:rsid w:val="005E7A88"/>
    <w:rsid w:val="005F1389"/>
    <w:rsid w:val="005F3083"/>
    <w:rsid w:val="005F44BA"/>
    <w:rsid w:val="005F51CA"/>
    <w:rsid w:val="00600DCE"/>
    <w:rsid w:val="00602769"/>
    <w:rsid w:val="006078BF"/>
    <w:rsid w:val="00616284"/>
    <w:rsid w:val="00620AB0"/>
    <w:rsid w:val="006217C5"/>
    <w:rsid w:val="00621BB8"/>
    <w:rsid w:val="00624E8A"/>
    <w:rsid w:val="00644F28"/>
    <w:rsid w:val="006468F6"/>
    <w:rsid w:val="00647D22"/>
    <w:rsid w:val="0065115C"/>
    <w:rsid w:val="006529BD"/>
    <w:rsid w:val="00653870"/>
    <w:rsid w:val="006568E0"/>
    <w:rsid w:val="006619F9"/>
    <w:rsid w:val="0066335F"/>
    <w:rsid w:val="00663BC0"/>
    <w:rsid w:val="00664662"/>
    <w:rsid w:val="00671CB1"/>
    <w:rsid w:val="006726C5"/>
    <w:rsid w:val="00672B5C"/>
    <w:rsid w:val="006753C7"/>
    <w:rsid w:val="00675C55"/>
    <w:rsid w:val="0067742C"/>
    <w:rsid w:val="00682EF0"/>
    <w:rsid w:val="006836E0"/>
    <w:rsid w:val="00684DD4"/>
    <w:rsid w:val="0068656D"/>
    <w:rsid w:val="006871AF"/>
    <w:rsid w:val="00691F03"/>
    <w:rsid w:val="00695C69"/>
    <w:rsid w:val="006964D3"/>
    <w:rsid w:val="00697312"/>
    <w:rsid w:val="006A5EDD"/>
    <w:rsid w:val="006A7FEA"/>
    <w:rsid w:val="006B58A3"/>
    <w:rsid w:val="006C0104"/>
    <w:rsid w:val="006C4BA2"/>
    <w:rsid w:val="006C5D47"/>
    <w:rsid w:val="006D2E0D"/>
    <w:rsid w:val="006D3A8B"/>
    <w:rsid w:val="006D419C"/>
    <w:rsid w:val="006D4AF5"/>
    <w:rsid w:val="006D7D95"/>
    <w:rsid w:val="006E2B2A"/>
    <w:rsid w:val="006E3628"/>
    <w:rsid w:val="006E377D"/>
    <w:rsid w:val="006E4E95"/>
    <w:rsid w:val="006E5B45"/>
    <w:rsid w:val="006E5CE6"/>
    <w:rsid w:val="006F6AC3"/>
    <w:rsid w:val="0070502F"/>
    <w:rsid w:val="00711085"/>
    <w:rsid w:val="00711A35"/>
    <w:rsid w:val="00712E9D"/>
    <w:rsid w:val="00714B36"/>
    <w:rsid w:val="00717759"/>
    <w:rsid w:val="00720398"/>
    <w:rsid w:val="0072110E"/>
    <w:rsid w:val="007216C1"/>
    <w:rsid w:val="00721B33"/>
    <w:rsid w:val="00725878"/>
    <w:rsid w:val="0073014E"/>
    <w:rsid w:val="00732D2E"/>
    <w:rsid w:val="0074742D"/>
    <w:rsid w:val="00747D5B"/>
    <w:rsid w:val="0075235D"/>
    <w:rsid w:val="00752D59"/>
    <w:rsid w:val="00753E77"/>
    <w:rsid w:val="0075650D"/>
    <w:rsid w:val="0076234F"/>
    <w:rsid w:val="007638B8"/>
    <w:rsid w:val="00766928"/>
    <w:rsid w:val="007669E1"/>
    <w:rsid w:val="0077130A"/>
    <w:rsid w:val="007717E2"/>
    <w:rsid w:val="007759D3"/>
    <w:rsid w:val="00777888"/>
    <w:rsid w:val="0078153A"/>
    <w:rsid w:val="00782A99"/>
    <w:rsid w:val="00785F78"/>
    <w:rsid w:val="0079186C"/>
    <w:rsid w:val="0079598F"/>
    <w:rsid w:val="007A26FE"/>
    <w:rsid w:val="007A2977"/>
    <w:rsid w:val="007B02EB"/>
    <w:rsid w:val="007B0603"/>
    <w:rsid w:val="007B0B04"/>
    <w:rsid w:val="007B2395"/>
    <w:rsid w:val="007B2FC4"/>
    <w:rsid w:val="007B71D6"/>
    <w:rsid w:val="007C46BB"/>
    <w:rsid w:val="007D3C53"/>
    <w:rsid w:val="007E0250"/>
    <w:rsid w:val="007E7D1F"/>
    <w:rsid w:val="007F69F5"/>
    <w:rsid w:val="008009E9"/>
    <w:rsid w:val="00801824"/>
    <w:rsid w:val="00801E0B"/>
    <w:rsid w:val="00803076"/>
    <w:rsid w:val="00804E8B"/>
    <w:rsid w:val="008071BC"/>
    <w:rsid w:val="008149F7"/>
    <w:rsid w:val="008166CC"/>
    <w:rsid w:val="00820AD1"/>
    <w:rsid w:val="008223CC"/>
    <w:rsid w:val="00824D04"/>
    <w:rsid w:val="00825890"/>
    <w:rsid w:val="00826BF1"/>
    <w:rsid w:val="00826C4A"/>
    <w:rsid w:val="00827E85"/>
    <w:rsid w:val="00832CCE"/>
    <w:rsid w:val="008376EA"/>
    <w:rsid w:val="00841227"/>
    <w:rsid w:val="00843CAB"/>
    <w:rsid w:val="008469BC"/>
    <w:rsid w:val="00847106"/>
    <w:rsid w:val="008471E0"/>
    <w:rsid w:val="00853304"/>
    <w:rsid w:val="008534FC"/>
    <w:rsid w:val="00860DE2"/>
    <w:rsid w:val="00861F78"/>
    <w:rsid w:val="00864209"/>
    <w:rsid w:val="008657AB"/>
    <w:rsid w:val="008703DC"/>
    <w:rsid w:val="00871BD5"/>
    <w:rsid w:val="008844C4"/>
    <w:rsid w:val="008874D7"/>
    <w:rsid w:val="00893163"/>
    <w:rsid w:val="008A124B"/>
    <w:rsid w:val="008A268D"/>
    <w:rsid w:val="008A6E65"/>
    <w:rsid w:val="008A7B87"/>
    <w:rsid w:val="008B3884"/>
    <w:rsid w:val="008B439F"/>
    <w:rsid w:val="008B4759"/>
    <w:rsid w:val="008B4BF2"/>
    <w:rsid w:val="008B5DD6"/>
    <w:rsid w:val="008C5A58"/>
    <w:rsid w:val="008C7372"/>
    <w:rsid w:val="008C7657"/>
    <w:rsid w:val="008D09F3"/>
    <w:rsid w:val="008D0C11"/>
    <w:rsid w:val="008D0E04"/>
    <w:rsid w:val="008E127A"/>
    <w:rsid w:val="008E6197"/>
    <w:rsid w:val="008F170D"/>
    <w:rsid w:val="008F1BC6"/>
    <w:rsid w:val="008F2C64"/>
    <w:rsid w:val="00901589"/>
    <w:rsid w:val="0090221F"/>
    <w:rsid w:val="009030BC"/>
    <w:rsid w:val="00905906"/>
    <w:rsid w:val="009109B2"/>
    <w:rsid w:val="00912CA5"/>
    <w:rsid w:val="00915461"/>
    <w:rsid w:val="0092224A"/>
    <w:rsid w:val="00923EB8"/>
    <w:rsid w:val="00925550"/>
    <w:rsid w:val="009272B4"/>
    <w:rsid w:val="009279B8"/>
    <w:rsid w:val="00934B29"/>
    <w:rsid w:val="009354DC"/>
    <w:rsid w:val="00935E5D"/>
    <w:rsid w:val="009411C1"/>
    <w:rsid w:val="00942DB1"/>
    <w:rsid w:val="00945A5F"/>
    <w:rsid w:val="00947BF4"/>
    <w:rsid w:val="0095143F"/>
    <w:rsid w:val="00960C3F"/>
    <w:rsid w:val="009669F4"/>
    <w:rsid w:val="00967996"/>
    <w:rsid w:val="0097119D"/>
    <w:rsid w:val="009715F4"/>
    <w:rsid w:val="009718F9"/>
    <w:rsid w:val="009740EC"/>
    <w:rsid w:val="009745BB"/>
    <w:rsid w:val="00974799"/>
    <w:rsid w:val="00977313"/>
    <w:rsid w:val="00977B7D"/>
    <w:rsid w:val="00980104"/>
    <w:rsid w:val="0098120E"/>
    <w:rsid w:val="0098779D"/>
    <w:rsid w:val="00993AA9"/>
    <w:rsid w:val="0099768D"/>
    <w:rsid w:val="009A0FD3"/>
    <w:rsid w:val="009A57CB"/>
    <w:rsid w:val="009B02CE"/>
    <w:rsid w:val="009B0EDA"/>
    <w:rsid w:val="009B7777"/>
    <w:rsid w:val="009C0F82"/>
    <w:rsid w:val="009C124F"/>
    <w:rsid w:val="009C1C0E"/>
    <w:rsid w:val="009C23C4"/>
    <w:rsid w:val="009C266D"/>
    <w:rsid w:val="009C7D82"/>
    <w:rsid w:val="009D211E"/>
    <w:rsid w:val="009D35C6"/>
    <w:rsid w:val="009D4EB6"/>
    <w:rsid w:val="009D6575"/>
    <w:rsid w:val="009E37AA"/>
    <w:rsid w:val="009E62D7"/>
    <w:rsid w:val="009E6F50"/>
    <w:rsid w:val="009F076B"/>
    <w:rsid w:val="009F087D"/>
    <w:rsid w:val="00A01184"/>
    <w:rsid w:val="00A05C03"/>
    <w:rsid w:val="00A07CBD"/>
    <w:rsid w:val="00A10B8B"/>
    <w:rsid w:val="00A118BD"/>
    <w:rsid w:val="00A11BEA"/>
    <w:rsid w:val="00A20475"/>
    <w:rsid w:val="00A249B9"/>
    <w:rsid w:val="00A25061"/>
    <w:rsid w:val="00A25265"/>
    <w:rsid w:val="00A317EB"/>
    <w:rsid w:val="00A31BCC"/>
    <w:rsid w:val="00A32A91"/>
    <w:rsid w:val="00A36EA7"/>
    <w:rsid w:val="00A40C4F"/>
    <w:rsid w:val="00A462DE"/>
    <w:rsid w:val="00A46635"/>
    <w:rsid w:val="00A46865"/>
    <w:rsid w:val="00A5326B"/>
    <w:rsid w:val="00A62936"/>
    <w:rsid w:val="00A62D1D"/>
    <w:rsid w:val="00A65EB7"/>
    <w:rsid w:val="00A6708F"/>
    <w:rsid w:val="00A75024"/>
    <w:rsid w:val="00A763F9"/>
    <w:rsid w:val="00A77C88"/>
    <w:rsid w:val="00A83D0F"/>
    <w:rsid w:val="00A903AB"/>
    <w:rsid w:val="00A949B1"/>
    <w:rsid w:val="00A952F7"/>
    <w:rsid w:val="00A97500"/>
    <w:rsid w:val="00AA0C81"/>
    <w:rsid w:val="00AA18A1"/>
    <w:rsid w:val="00AC0752"/>
    <w:rsid w:val="00AD4CC7"/>
    <w:rsid w:val="00AF0533"/>
    <w:rsid w:val="00AF08B0"/>
    <w:rsid w:val="00B007F5"/>
    <w:rsid w:val="00B1098A"/>
    <w:rsid w:val="00B11477"/>
    <w:rsid w:val="00B12132"/>
    <w:rsid w:val="00B134D5"/>
    <w:rsid w:val="00B1371D"/>
    <w:rsid w:val="00B17E6D"/>
    <w:rsid w:val="00B2630C"/>
    <w:rsid w:val="00B30EA1"/>
    <w:rsid w:val="00B32E02"/>
    <w:rsid w:val="00B42DB2"/>
    <w:rsid w:val="00B448FF"/>
    <w:rsid w:val="00B47917"/>
    <w:rsid w:val="00B50ECF"/>
    <w:rsid w:val="00B517D3"/>
    <w:rsid w:val="00B55B13"/>
    <w:rsid w:val="00B6448B"/>
    <w:rsid w:val="00B66AC8"/>
    <w:rsid w:val="00B71C4E"/>
    <w:rsid w:val="00B74E1C"/>
    <w:rsid w:val="00B86264"/>
    <w:rsid w:val="00B9478E"/>
    <w:rsid w:val="00B97891"/>
    <w:rsid w:val="00BA2EE7"/>
    <w:rsid w:val="00BA3766"/>
    <w:rsid w:val="00BA3CDC"/>
    <w:rsid w:val="00BA4494"/>
    <w:rsid w:val="00BA586C"/>
    <w:rsid w:val="00BB02ED"/>
    <w:rsid w:val="00BB17C9"/>
    <w:rsid w:val="00BB3844"/>
    <w:rsid w:val="00BC05A8"/>
    <w:rsid w:val="00BD17B3"/>
    <w:rsid w:val="00BD1FE3"/>
    <w:rsid w:val="00BD2707"/>
    <w:rsid w:val="00BE27A4"/>
    <w:rsid w:val="00BE2D3A"/>
    <w:rsid w:val="00BE549A"/>
    <w:rsid w:val="00BE7095"/>
    <w:rsid w:val="00BF0AB2"/>
    <w:rsid w:val="00BF3439"/>
    <w:rsid w:val="00BF4D43"/>
    <w:rsid w:val="00BF77C9"/>
    <w:rsid w:val="00C00427"/>
    <w:rsid w:val="00C01573"/>
    <w:rsid w:val="00C01E93"/>
    <w:rsid w:val="00C0208D"/>
    <w:rsid w:val="00C02A8D"/>
    <w:rsid w:val="00C05515"/>
    <w:rsid w:val="00C07407"/>
    <w:rsid w:val="00C13980"/>
    <w:rsid w:val="00C15BD6"/>
    <w:rsid w:val="00C17FBA"/>
    <w:rsid w:val="00C22275"/>
    <w:rsid w:val="00C22E33"/>
    <w:rsid w:val="00C24481"/>
    <w:rsid w:val="00C26B8B"/>
    <w:rsid w:val="00C26ECB"/>
    <w:rsid w:val="00C27427"/>
    <w:rsid w:val="00C31EF1"/>
    <w:rsid w:val="00C40B1B"/>
    <w:rsid w:val="00C40FD3"/>
    <w:rsid w:val="00C419F3"/>
    <w:rsid w:val="00C41A42"/>
    <w:rsid w:val="00C509C9"/>
    <w:rsid w:val="00C513EF"/>
    <w:rsid w:val="00C529BB"/>
    <w:rsid w:val="00C552B4"/>
    <w:rsid w:val="00C56639"/>
    <w:rsid w:val="00C60F8C"/>
    <w:rsid w:val="00C62AB4"/>
    <w:rsid w:val="00C66A61"/>
    <w:rsid w:val="00C70AB8"/>
    <w:rsid w:val="00C73160"/>
    <w:rsid w:val="00C800BB"/>
    <w:rsid w:val="00C8034C"/>
    <w:rsid w:val="00C80B12"/>
    <w:rsid w:val="00C82D91"/>
    <w:rsid w:val="00C8668E"/>
    <w:rsid w:val="00C87020"/>
    <w:rsid w:val="00C87C3E"/>
    <w:rsid w:val="00C948B2"/>
    <w:rsid w:val="00C95F7E"/>
    <w:rsid w:val="00CA174C"/>
    <w:rsid w:val="00CA44AA"/>
    <w:rsid w:val="00CA5427"/>
    <w:rsid w:val="00CB26FC"/>
    <w:rsid w:val="00CB7245"/>
    <w:rsid w:val="00CC5E78"/>
    <w:rsid w:val="00CC751C"/>
    <w:rsid w:val="00CD4FDC"/>
    <w:rsid w:val="00CE08AE"/>
    <w:rsid w:val="00CF4D75"/>
    <w:rsid w:val="00CF599F"/>
    <w:rsid w:val="00CF685D"/>
    <w:rsid w:val="00D01259"/>
    <w:rsid w:val="00D02B5F"/>
    <w:rsid w:val="00D03A7D"/>
    <w:rsid w:val="00D03EAB"/>
    <w:rsid w:val="00D1427D"/>
    <w:rsid w:val="00D14D0E"/>
    <w:rsid w:val="00D17ACD"/>
    <w:rsid w:val="00D203A5"/>
    <w:rsid w:val="00D273C1"/>
    <w:rsid w:val="00D32AE9"/>
    <w:rsid w:val="00D43BA4"/>
    <w:rsid w:val="00D47130"/>
    <w:rsid w:val="00D5157C"/>
    <w:rsid w:val="00D56E58"/>
    <w:rsid w:val="00D60AF7"/>
    <w:rsid w:val="00D61EE0"/>
    <w:rsid w:val="00D641AC"/>
    <w:rsid w:val="00D647E1"/>
    <w:rsid w:val="00D6634A"/>
    <w:rsid w:val="00D71A08"/>
    <w:rsid w:val="00D731D0"/>
    <w:rsid w:val="00D823BB"/>
    <w:rsid w:val="00D839D5"/>
    <w:rsid w:val="00D84D90"/>
    <w:rsid w:val="00D854E3"/>
    <w:rsid w:val="00D915C2"/>
    <w:rsid w:val="00D970A0"/>
    <w:rsid w:val="00DA3EDC"/>
    <w:rsid w:val="00DA6090"/>
    <w:rsid w:val="00DB1DDE"/>
    <w:rsid w:val="00DB320B"/>
    <w:rsid w:val="00DC1193"/>
    <w:rsid w:val="00DC1337"/>
    <w:rsid w:val="00DC3240"/>
    <w:rsid w:val="00DC5149"/>
    <w:rsid w:val="00DC560C"/>
    <w:rsid w:val="00DD42F9"/>
    <w:rsid w:val="00DD7E95"/>
    <w:rsid w:val="00DE0DF1"/>
    <w:rsid w:val="00DE15E9"/>
    <w:rsid w:val="00DF26FC"/>
    <w:rsid w:val="00DF39E6"/>
    <w:rsid w:val="00DF4EAA"/>
    <w:rsid w:val="00DF6EA9"/>
    <w:rsid w:val="00E01392"/>
    <w:rsid w:val="00E01AB4"/>
    <w:rsid w:val="00E03BF1"/>
    <w:rsid w:val="00E10C8C"/>
    <w:rsid w:val="00E10FD9"/>
    <w:rsid w:val="00E12F29"/>
    <w:rsid w:val="00E215A0"/>
    <w:rsid w:val="00E337E9"/>
    <w:rsid w:val="00E33C55"/>
    <w:rsid w:val="00E37124"/>
    <w:rsid w:val="00E44D7B"/>
    <w:rsid w:val="00E46E88"/>
    <w:rsid w:val="00E4740A"/>
    <w:rsid w:val="00E5384B"/>
    <w:rsid w:val="00E5528B"/>
    <w:rsid w:val="00E55EB0"/>
    <w:rsid w:val="00E56613"/>
    <w:rsid w:val="00E56A3D"/>
    <w:rsid w:val="00E629F6"/>
    <w:rsid w:val="00E64B34"/>
    <w:rsid w:val="00E64F2E"/>
    <w:rsid w:val="00E72796"/>
    <w:rsid w:val="00E80289"/>
    <w:rsid w:val="00E80BB2"/>
    <w:rsid w:val="00E90357"/>
    <w:rsid w:val="00E93BE8"/>
    <w:rsid w:val="00EA051A"/>
    <w:rsid w:val="00EA17C6"/>
    <w:rsid w:val="00EA2858"/>
    <w:rsid w:val="00EB348F"/>
    <w:rsid w:val="00EB3610"/>
    <w:rsid w:val="00EB3C37"/>
    <w:rsid w:val="00EC2A81"/>
    <w:rsid w:val="00EC2C6A"/>
    <w:rsid w:val="00ED2B32"/>
    <w:rsid w:val="00ED4CD2"/>
    <w:rsid w:val="00ED6C20"/>
    <w:rsid w:val="00EE11C0"/>
    <w:rsid w:val="00EE5BEE"/>
    <w:rsid w:val="00EF155A"/>
    <w:rsid w:val="00EF358C"/>
    <w:rsid w:val="00EF6C6F"/>
    <w:rsid w:val="00F01C7B"/>
    <w:rsid w:val="00F0220B"/>
    <w:rsid w:val="00F04C86"/>
    <w:rsid w:val="00F12420"/>
    <w:rsid w:val="00F15691"/>
    <w:rsid w:val="00F1756F"/>
    <w:rsid w:val="00F204C1"/>
    <w:rsid w:val="00F20DE9"/>
    <w:rsid w:val="00F2256D"/>
    <w:rsid w:val="00F24998"/>
    <w:rsid w:val="00F26DCD"/>
    <w:rsid w:val="00F37906"/>
    <w:rsid w:val="00F37B21"/>
    <w:rsid w:val="00F5260A"/>
    <w:rsid w:val="00F52D76"/>
    <w:rsid w:val="00F544D2"/>
    <w:rsid w:val="00F54815"/>
    <w:rsid w:val="00F567D5"/>
    <w:rsid w:val="00F61DBC"/>
    <w:rsid w:val="00F627F5"/>
    <w:rsid w:val="00F63397"/>
    <w:rsid w:val="00F63FB2"/>
    <w:rsid w:val="00F70350"/>
    <w:rsid w:val="00F74499"/>
    <w:rsid w:val="00F77A01"/>
    <w:rsid w:val="00F80AAE"/>
    <w:rsid w:val="00F81389"/>
    <w:rsid w:val="00F815AA"/>
    <w:rsid w:val="00F8719D"/>
    <w:rsid w:val="00F878E6"/>
    <w:rsid w:val="00F927F7"/>
    <w:rsid w:val="00F94C6E"/>
    <w:rsid w:val="00FA0C2A"/>
    <w:rsid w:val="00FA6025"/>
    <w:rsid w:val="00FA7E4E"/>
    <w:rsid w:val="00FB5867"/>
    <w:rsid w:val="00FC2FF4"/>
    <w:rsid w:val="00FC413F"/>
    <w:rsid w:val="00FC425C"/>
    <w:rsid w:val="00FC67CF"/>
    <w:rsid w:val="00FD5FB1"/>
    <w:rsid w:val="00FE057F"/>
    <w:rsid w:val="00FE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B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B1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B1C"/>
    <w:pPr>
      <w:keepNext/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B1C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B1C"/>
    <w:pPr>
      <w:keepNext/>
      <w:ind w:left="-120" w:firstLine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8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48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8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483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483C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86B1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83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86B1C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483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86B1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83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6B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83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6B1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86B1C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483C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86B1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127A"/>
    <w:rPr>
      <w:rFonts w:cs="Times New Roman"/>
      <w:b/>
      <w:sz w:val="28"/>
    </w:rPr>
  </w:style>
  <w:style w:type="paragraph" w:styleId="Caption">
    <w:name w:val="caption"/>
    <w:basedOn w:val="Normal"/>
    <w:next w:val="Normal"/>
    <w:uiPriority w:val="99"/>
    <w:qFormat/>
    <w:rsid w:val="00286B1C"/>
    <w:pPr>
      <w:jc w:val="center"/>
    </w:pPr>
    <w:rPr>
      <w:b/>
    </w:rPr>
  </w:style>
  <w:style w:type="table" w:styleId="TableGrid">
    <w:name w:val="Table Grid"/>
    <w:basedOn w:val="TableNormal"/>
    <w:uiPriority w:val="99"/>
    <w:rsid w:val="00B86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C5E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3A1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578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483C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3F06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83C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9A0FD3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951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483C"/>
    <w:rPr>
      <w:rFonts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28118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ConsNormal">
    <w:name w:val="ConsNormal"/>
    <w:uiPriority w:val="99"/>
    <w:rsid w:val="00803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03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832CCE"/>
    <w:pPr>
      <w:ind w:firstLine="709"/>
      <w:jc w:val="both"/>
    </w:pPr>
    <w:rPr>
      <w:sz w:val="26"/>
      <w:szCs w:val="26"/>
    </w:rPr>
  </w:style>
  <w:style w:type="paragraph" w:customStyle="1" w:styleId="ConsCell">
    <w:name w:val="ConsCell"/>
    <w:uiPriority w:val="99"/>
    <w:rsid w:val="00A952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6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4119</TotalTime>
  <Pages>15</Pages>
  <Words>5134</Words>
  <Characters>29265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user01</dc:creator>
  <cp:keywords/>
  <dc:description/>
  <cp:lastModifiedBy>Suhonout</cp:lastModifiedBy>
  <cp:revision>160</cp:revision>
  <cp:lastPrinted>2014-11-11T06:36:00Z</cp:lastPrinted>
  <dcterms:created xsi:type="dcterms:W3CDTF">2007-03-22T07:40:00Z</dcterms:created>
  <dcterms:modified xsi:type="dcterms:W3CDTF">2014-11-17T04:46:00Z</dcterms:modified>
</cp:coreProperties>
</file>