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165" w:rsidRPr="00935598" w:rsidRDefault="008C1DF5" w:rsidP="003B1FAE">
      <w:pPr>
        <w:pStyle w:val="FR2"/>
        <w:spacing w:line="218" w:lineRule="auto"/>
        <w:rPr>
          <w:b w:val="0"/>
          <w:szCs w:val="28"/>
        </w:rPr>
      </w:pPr>
      <w:r w:rsidRPr="00935598">
        <w:rPr>
          <w:b w:val="0"/>
          <w:szCs w:val="28"/>
        </w:rPr>
        <w:t>Администрация</w:t>
      </w:r>
    </w:p>
    <w:p w:rsidR="00A24D16" w:rsidRPr="00935598" w:rsidRDefault="008C1DF5" w:rsidP="008C1DF5">
      <w:pPr>
        <w:pStyle w:val="FR2"/>
        <w:spacing w:line="218" w:lineRule="auto"/>
        <w:ind w:left="0" w:right="27"/>
        <w:rPr>
          <w:b w:val="0"/>
          <w:szCs w:val="28"/>
        </w:rPr>
      </w:pPr>
      <w:r w:rsidRPr="00935598">
        <w:rPr>
          <w:b w:val="0"/>
          <w:szCs w:val="28"/>
        </w:rPr>
        <w:t>Толстихинского</w:t>
      </w:r>
      <w:r w:rsidR="00A24D16" w:rsidRPr="00935598">
        <w:rPr>
          <w:b w:val="0"/>
          <w:szCs w:val="28"/>
        </w:rPr>
        <w:t xml:space="preserve"> сельсовета</w:t>
      </w:r>
    </w:p>
    <w:p w:rsidR="00234F70" w:rsidRPr="00935598" w:rsidRDefault="00234F70" w:rsidP="008C1DF5">
      <w:pPr>
        <w:pStyle w:val="FR2"/>
        <w:tabs>
          <w:tab w:val="left" w:pos="9072"/>
        </w:tabs>
        <w:spacing w:line="218" w:lineRule="auto"/>
        <w:ind w:left="0" w:right="27"/>
        <w:rPr>
          <w:b w:val="0"/>
          <w:szCs w:val="28"/>
        </w:rPr>
      </w:pPr>
      <w:r w:rsidRPr="00935598">
        <w:rPr>
          <w:b w:val="0"/>
          <w:szCs w:val="28"/>
        </w:rPr>
        <w:t>Уярского района</w:t>
      </w:r>
    </w:p>
    <w:p w:rsidR="00234F70" w:rsidRPr="008C1DF5" w:rsidRDefault="00234F70" w:rsidP="00E30793">
      <w:pPr>
        <w:pStyle w:val="FR1"/>
        <w:rPr>
          <w:sz w:val="32"/>
          <w:szCs w:val="32"/>
        </w:rPr>
      </w:pPr>
      <w:r w:rsidRPr="008C1DF5">
        <w:rPr>
          <w:sz w:val="32"/>
          <w:szCs w:val="32"/>
        </w:rPr>
        <w:t>П О С Т А Н О В Л Е Н И Е</w:t>
      </w:r>
    </w:p>
    <w:p w:rsidR="00234F70" w:rsidRPr="008C1DF5" w:rsidRDefault="00260673" w:rsidP="00E30793">
      <w:pPr>
        <w:pStyle w:val="FR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21.10.</w:t>
      </w:r>
      <w:r w:rsidR="00BF64C5">
        <w:rPr>
          <w:b w:val="0"/>
          <w:sz w:val="28"/>
          <w:szCs w:val="28"/>
        </w:rPr>
        <w:t>2019 г.</w:t>
      </w:r>
      <w:r w:rsidR="008C1DF5" w:rsidRPr="008C1DF5">
        <w:rPr>
          <w:b w:val="0"/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 xml:space="preserve">           </w:t>
      </w:r>
      <w:r w:rsidR="008C1DF5" w:rsidRPr="008C1DF5">
        <w:rPr>
          <w:b w:val="0"/>
          <w:sz w:val="28"/>
          <w:szCs w:val="28"/>
        </w:rPr>
        <w:t xml:space="preserve"> </w:t>
      </w:r>
      <w:r w:rsidR="00272F97">
        <w:rPr>
          <w:b w:val="0"/>
          <w:sz w:val="28"/>
          <w:szCs w:val="28"/>
        </w:rPr>
        <w:t xml:space="preserve"> </w:t>
      </w:r>
      <w:r w:rsidR="00234F70" w:rsidRPr="008C1DF5">
        <w:rPr>
          <w:b w:val="0"/>
          <w:sz w:val="28"/>
          <w:szCs w:val="28"/>
        </w:rPr>
        <w:t xml:space="preserve">           </w:t>
      </w:r>
      <w:r w:rsidR="008C1DF5" w:rsidRPr="008C1DF5">
        <w:rPr>
          <w:b w:val="0"/>
          <w:sz w:val="28"/>
          <w:szCs w:val="28"/>
        </w:rPr>
        <w:t>с. Толстихино</w:t>
      </w:r>
      <w:r w:rsidR="00234F70" w:rsidRPr="008C1DF5">
        <w:rPr>
          <w:b w:val="0"/>
          <w:sz w:val="28"/>
          <w:szCs w:val="28"/>
        </w:rPr>
        <w:t xml:space="preserve">      </w:t>
      </w:r>
      <w:r w:rsidR="00B82F22" w:rsidRPr="008C1DF5">
        <w:rPr>
          <w:b w:val="0"/>
          <w:sz w:val="28"/>
          <w:szCs w:val="28"/>
        </w:rPr>
        <w:t xml:space="preserve">   </w:t>
      </w:r>
      <w:r w:rsidR="008C1DF5">
        <w:rPr>
          <w:b w:val="0"/>
          <w:sz w:val="28"/>
          <w:szCs w:val="28"/>
        </w:rPr>
        <w:t xml:space="preserve">     </w:t>
      </w:r>
      <w:r w:rsidR="00B82F22" w:rsidRPr="008C1DF5">
        <w:rPr>
          <w:b w:val="0"/>
          <w:sz w:val="28"/>
          <w:szCs w:val="28"/>
        </w:rPr>
        <w:t xml:space="preserve">    </w:t>
      </w:r>
      <w:r w:rsidR="00F22366" w:rsidRPr="008C1DF5">
        <w:rPr>
          <w:b w:val="0"/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 xml:space="preserve">    </w:t>
      </w:r>
      <w:r w:rsidR="00F22366" w:rsidRPr="008C1DF5">
        <w:rPr>
          <w:b w:val="0"/>
          <w:sz w:val="28"/>
          <w:szCs w:val="28"/>
        </w:rPr>
        <w:t xml:space="preserve">      </w:t>
      </w:r>
      <w:r w:rsidR="00272F97">
        <w:rPr>
          <w:b w:val="0"/>
          <w:sz w:val="28"/>
          <w:szCs w:val="28"/>
        </w:rPr>
        <w:t xml:space="preserve">      </w:t>
      </w:r>
      <w:r w:rsidR="00F22366" w:rsidRPr="008C1DF5">
        <w:rPr>
          <w:b w:val="0"/>
          <w:sz w:val="28"/>
          <w:szCs w:val="28"/>
        </w:rPr>
        <w:t xml:space="preserve"> </w:t>
      </w:r>
      <w:r w:rsidR="00234F70" w:rsidRPr="008C1DF5">
        <w:rPr>
          <w:b w:val="0"/>
          <w:sz w:val="28"/>
          <w:szCs w:val="28"/>
        </w:rPr>
        <w:t xml:space="preserve">№ </w:t>
      </w:r>
      <w:r w:rsidR="008178D7">
        <w:rPr>
          <w:b w:val="0"/>
          <w:sz w:val="28"/>
          <w:szCs w:val="28"/>
        </w:rPr>
        <w:t>50-П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91"/>
        <w:gridCol w:w="4624"/>
      </w:tblGrid>
      <w:tr w:rsidR="00234F70" w:rsidRPr="008C1DF5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234F70" w:rsidRPr="008150CC" w:rsidRDefault="008150CC" w:rsidP="00C2441A">
            <w:pPr>
              <w:pStyle w:val="FR1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8150CC">
              <w:rPr>
                <w:rFonts w:eastAsia="Calibri"/>
                <w:b w:val="0"/>
                <w:sz w:val="28"/>
                <w:szCs w:val="28"/>
              </w:rPr>
              <w:t>О</w:t>
            </w:r>
            <w:r w:rsidR="00C2441A">
              <w:rPr>
                <w:rFonts w:eastAsia="Calibri"/>
                <w:b w:val="0"/>
                <w:sz w:val="28"/>
                <w:szCs w:val="28"/>
              </w:rPr>
              <w:t xml:space="preserve"> внесении</w:t>
            </w:r>
            <w:r w:rsidR="00BF64C5">
              <w:rPr>
                <w:rFonts w:eastAsia="Calibri"/>
                <w:b w:val="0"/>
                <w:sz w:val="28"/>
                <w:szCs w:val="28"/>
              </w:rPr>
              <w:t xml:space="preserve"> </w:t>
            </w:r>
            <w:r w:rsidR="00C2441A">
              <w:rPr>
                <w:rFonts w:eastAsia="Calibri"/>
                <w:b w:val="0"/>
                <w:sz w:val="28"/>
                <w:szCs w:val="28"/>
              </w:rPr>
              <w:t xml:space="preserve">изменений в </w:t>
            </w:r>
            <w:r w:rsidR="00BF64C5">
              <w:rPr>
                <w:rFonts w:eastAsia="Calibri"/>
                <w:b w:val="0"/>
                <w:sz w:val="28"/>
                <w:szCs w:val="28"/>
              </w:rPr>
              <w:t>Постановления администрации Толстихинского сельсовета Уярского района от 08.12.2014 № 10</w:t>
            </w:r>
            <w:r w:rsidR="00C2441A">
              <w:rPr>
                <w:rFonts w:eastAsia="Calibri"/>
                <w:b w:val="0"/>
                <w:sz w:val="28"/>
                <w:szCs w:val="28"/>
              </w:rPr>
              <w:t>1</w:t>
            </w:r>
            <w:r w:rsidR="00BF64C5">
              <w:rPr>
                <w:rFonts w:eastAsia="Calibri"/>
                <w:b w:val="0"/>
                <w:sz w:val="28"/>
                <w:szCs w:val="28"/>
              </w:rPr>
              <w:t>-П «Об установлении Порядка формирования, утверждения и ведения планов</w:t>
            </w:r>
            <w:r w:rsidR="00C2441A">
              <w:rPr>
                <w:rFonts w:eastAsia="Calibri"/>
                <w:b w:val="0"/>
                <w:sz w:val="28"/>
                <w:szCs w:val="28"/>
              </w:rPr>
              <w:t>-графиков</w:t>
            </w:r>
            <w:r w:rsidR="00BF64C5">
              <w:rPr>
                <w:rFonts w:eastAsia="Calibri"/>
                <w:b w:val="0"/>
                <w:sz w:val="28"/>
                <w:szCs w:val="28"/>
              </w:rPr>
              <w:t xml:space="preserve"> закупок для обеспечения муниципальных нужд администрации Толстихинского сельсовета Уярского района»</w:t>
            </w:r>
            <w:r w:rsidRPr="008150CC">
              <w:rPr>
                <w:rFonts w:eastAsia="Calibri"/>
                <w:b w:val="0"/>
                <w:sz w:val="28"/>
                <w:szCs w:val="28"/>
              </w:rPr>
              <w:t>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34F70" w:rsidRPr="008C1DF5" w:rsidRDefault="00234F70" w:rsidP="00E05B0F">
            <w:pPr>
              <w:pStyle w:val="FR1"/>
              <w:jc w:val="left"/>
              <w:rPr>
                <w:rFonts w:eastAsia="Calibri"/>
                <w:b w:val="0"/>
                <w:sz w:val="28"/>
                <w:szCs w:val="28"/>
              </w:rPr>
            </w:pPr>
          </w:p>
        </w:tc>
      </w:tr>
    </w:tbl>
    <w:p w:rsidR="00234F70" w:rsidRDefault="00234F70" w:rsidP="00E30793">
      <w:pPr>
        <w:pStyle w:val="ConsPlusTitle"/>
        <w:widowControl/>
        <w:ind w:right="4314"/>
        <w:rPr>
          <w:rFonts w:ascii="Times New Roman" w:hAnsi="Times New Roman" w:cs="Times New Roman"/>
          <w:b w:val="0"/>
          <w:sz w:val="28"/>
          <w:szCs w:val="28"/>
        </w:rPr>
      </w:pPr>
    </w:p>
    <w:p w:rsidR="00C90385" w:rsidRDefault="00BF64C5" w:rsidP="00052191">
      <w:pPr>
        <w:pStyle w:val="ConsPlusTitle"/>
        <w:widowControl/>
        <w:spacing w:line="276" w:lineRule="auto"/>
        <w:ind w:right="-11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В связи с вступлением</w:t>
      </w:r>
      <w:r w:rsidR="00701B39">
        <w:rPr>
          <w:rFonts w:ascii="Times New Roman" w:hAnsi="Times New Roman" w:cs="Times New Roman"/>
          <w:b w:val="0"/>
          <w:sz w:val="28"/>
          <w:szCs w:val="28"/>
        </w:rPr>
        <w:t xml:space="preserve"> с 01.10.2019 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изменения, внесенные Федеральным законом от 01.05.2019 № 71-ФЗ в Федеральный закон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C7604A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части плани</w:t>
      </w:r>
      <w:r w:rsidR="00BB208C">
        <w:rPr>
          <w:rFonts w:ascii="Times New Roman" w:hAnsi="Times New Roman" w:cs="Times New Roman"/>
          <w:b w:val="0"/>
          <w:sz w:val="28"/>
          <w:szCs w:val="28"/>
        </w:rPr>
        <w:t>рования закупочной деятельности, утратившей силу признается стать</w:t>
      </w:r>
      <w:r w:rsidR="00C7604A">
        <w:rPr>
          <w:rFonts w:ascii="Times New Roman" w:hAnsi="Times New Roman" w:cs="Times New Roman"/>
          <w:b w:val="0"/>
          <w:sz w:val="28"/>
          <w:szCs w:val="28"/>
        </w:rPr>
        <w:t>и</w:t>
      </w:r>
      <w:r w:rsidR="00BB20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5FF9">
        <w:rPr>
          <w:rFonts w:ascii="Times New Roman" w:hAnsi="Times New Roman" w:cs="Times New Roman"/>
          <w:b w:val="0"/>
          <w:sz w:val="28"/>
          <w:szCs w:val="28"/>
        </w:rPr>
        <w:t>21</w:t>
      </w:r>
      <w:r w:rsidR="00BB208C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№ 44-ФЗ</w:t>
      </w:r>
      <w:r w:rsidR="00754524">
        <w:rPr>
          <w:rFonts w:ascii="Times New Roman" w:hAnsi="Times New Roman" w:cs="Times New Roman"/>
          <w:b w:val="0"/>
          <w:sz w:val="28"/>
          <w:szCs w:val="28"/>
        </w:rPr>
        <w:t>, на основании новой редакции статьи 16 Федерального закона № 44-ФЗ</w:t>
      </w:r>
      <w:r w:rsidR="007A12D0">
        <w:rPr>
          <w:rFonts w:ascii="Times New Roman" w:hAnsi="Times New Roman" w:cs="Times New Roman"/>
          <w:b w:val="0"/>
          <w:sz w:val="28"/>
          <w:szCs w:val="28"/>
        </w:rPr>
        <w:t>,</w:t>
      </w:r>
      <w:r w:rsidR="00754524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Правительства Российской Федерации от 05.06.2015 № 554 «О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</w:t>
      </w:r>
      <w:r w:rsidR="008B15E8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754524">
        <w:rPr>
          <w:rFonts w:ascii="Times New Roman" w:hAnsi="Times New Roman" w:cs="Times New Roman"/>
          <w:b w:val="0"/>
          <w:sz w:val="28"/>
          <w:szCs w:val="28"/>
        </w:rPr>
        <w:t>требованиях к форме планов-графиков закупок товаров, работ, услуг»</w:t>
      </w:r>
      <w:r w:rsidR="007A12D0">
        <w:rPr>
          <w:rFonts w:ascii="Times New Roman" w:hAnsi="Times New Roman" w:cs="Times New Roman"/>
          <w:b w:val="0"/>
          <w:sz w:val="28"/>
          <w:szCs w:val="28"/>
        </w:rPr>
        <w:t xml:space="preserve"> и статьей Устава Толстихинского сельсовета,</w:t>
      </w:r>
    </w:p>
    <w:p w:rsidR="00935598" w:rsidRPr="00935598" w:rsidRDefault="00935598" w:rsidP="00052191">
      <w:pPr>
        <w:pStyle w:val="ConsPlusTitle"/>
        <w:widowControl/>
        <w:spacing w:line="276" w:lineRule="auto"/>
        <w:ind w:right="-115"/>
        <w:jc w:val="both"/>
        <w:rPr>
          <w:rFonts w:ascii="Times New Roman" w:hAnsi="Times New Roman" w:cs="Times New Roman"/>
          <w:sz w:val="28"/>
          <w:szCs w:val="28"/>
        </w:rPr>
      </w:pPr>
      <w:r w:rsidRPr="0093559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35598" w:rsidRPr="00935598" w:rsidRDefault="00935598" w:rsidP="00052191">
      <w:pPr>
        <w:pStyle w:val="ConsPlusTitle"/>
        <w:widowControl/>
        <w:spacing w:line="276" w:lineRule="auto"/>
        <w:ind w:right="-11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C90385">
        <w:rPr>
          <w:rFonts w:ascii="Times New Roman" w:hAnsi="Times New Roman" w:cs="Times New Roman"/>
          <w:b w:val="0"/>
          <w:sz w:val="28"/>
          <w:szCs w:val="28"/>
        </w:rPr>
        <w:t>Приложение к постановлению администрации Толстихинского сельсовета от 08.12.2014 № 101-П изложить в редакции согласно приложения к данному постановлению.</w:t>
      </w:r>
    </w:p>
    <w:p w:rsidR="00C7604A" w:rsidRPr="00935598" w:rsidRDefault="00CA5021" w:rsidP="00052191">
      <w:pPr>
        <w:pStyle w:val="ConsPlusTitle"/>
        <w:widowControl/>
        <w:spacing w:line="276" w:lineRule="auto"/>
        <w:ind w:right="-11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Контроль за исполнением настоящего постановления оставляю за собой.</w:t>
      </w:r>
    </w:p>
    <w:p w:rsidR="000A09F5" w:rsidRDefault="000A09F5" w:rsidP="00052191">
      <w:pPr>
        <w:spacing w:line="276" w:lineRule="auto"/>
        <w:jc w:val="both"/>
        <w:rPr>
          <w:sz w:val="28"/>
          <w:szCs w:val="28"/>
          <w:lang w:bidi="en-US"/>
        </w:rPr>
      </w:pPr>
      <w:r w:rsidRPr="000A09F5"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0A09F5">
        <w:rPr>
          <w:sz w:val="28"/>
          <w:szCs w:val="28"/>
          <w:lang w:eastAsia="en-US" w:bidi="en-US"/>
        </w:rPr>
        <w:t xml:space="preserve">Постановление вступает в силу в день, следующий за днем его официального опубликования в районной общественно-политической газете «Вперед» и на официальном сайте администрации </w:t>
      </w:r>
      <w:r w:rsidRPr="000A09F5">
        <w:rPr>
          <w:sz w:val="28"/>
          <w:szCs w:val="28"/>
          <w:lang w:val="en-US" w:eastAsia="en-US" w:bidi="en-US"/>
        </w:rPr>
        <w:t>stolstihino.bdu.su</w:t>
      </w:r>
      <w:r w:rsidRPr="000A09F5">
        <w:rPr>
          <w:sz w:val="28"/>
          <w:szCs w:val="28"/>
          <w:lang w:eastAsia="en-US" w:bidi="en-US"/>
        </w:rPr>
        <w:t xml:space="preserve">, </w:t>
      </w:r>
      <w:r w:rsidRPr="000A09F5">
        <w:rPr>
          <w:sz w:val="28"/>
          <w:szCs w:val="28"/>
          <w:lang w:bidi="en-US"/>
        </w:rPr>
        <w:t xml:space="preserve">распространяет свое действие на правоотношения, возникшие </w:t>
      </w:r>
      <w:r w:rsidRPr="000C1898">
        <w:rPr>
          <w:sz w:val="28"/>
          <w:szCs w:val="28"/>
          <w:lang w:bidi="en-US"/>
        </w:rPr>
        <w:t xml:space="preserve">с 1 </w:t>
      </w:r>
      <w:r w:rsidR="000C1898" w:rsidRPr="000C1898">
        <w:rPr>
          <w:sz w:val="28"/>
          <w:szCs w:val="28"/>
          <w:lang w:bidi="en-US"/>
        </w:rPr>
        <w:t>октября</w:t>
      </w:r>
      <w:r w:rsidRPr="000C1898">
        <w:rPr>
          <w:sz w:val="28"/>
          <w:szCs w:val="28"/>
          <w:lang w:bidi="en-US"/>
        </w:rPr>
        <w:t xml:space="preserve"> 2019 года.</w:t>
      </w:r>
    </w:p>
    <w:p w:rsidR="00052191" w:rsidRPr="000A09F5" w:rsidRDefault="00052191" w:rsidP="00052191">
      <w:pPr>
        <w:spacing w:line="276" w:lineRule="auto"/>
        <w:jc w:val="both"/>
        <w:rPr>
          <w:sz w:val="28"/>
          <w:szCs w:val="28"/>
          <w:lang w:eastAsia="en-US" w:bidi="en-US"/>
        </w:rPr>
      </w:pPr>
    </w:p>
    <w:p w:rsidR="00BB208C" w:rsidRDefault="00052191" w:rsidP="00701B39">
      <w:pPr>
        <w:pStyle w:val="ConsPlusTitle"/>
        <w:widowControl/>
        <w:spacing w:line="360" w:lineRule="auto"/>
        <w:ind w:right="-11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сельсовета                                                                       Е.Ю. Абрамова</w:t>
      </w:r>
    </w:p>
    <w:p w:rsidR="00BA20D2" w:rsidRPr="00BA20D2" w:rsidRDefault="00BA20D2" w:rsidP="00BA20D2">
      <w:pPr>
        <w:widowControl w:val="0"/>
        <w:tabs>
          <w:tab w:val="center" w:pos="7938"/>
        </w:tabs>
        <w:ind w:left="5500" w:right="220"/>
        <w:jc w:val="both"/>
        <w:rPr>
          <w:iCs/>
          <w:color w:val="000000"/>
          <w:lang w:bidi="ru-RU"/>
        </w:rPr>
      </w:pPr>
      <w:r w:rsidRPr="00BA20D2">
        <w:rPr>
          <w:color w:val="000000"/>
          <w:lang w:bidi="ru-RU"/>
        </w:rPr>
        <w:lastRenderedPageBreak/>
        <w:t xml:space="preserve">Приложение к постановлению администрации Толстихинского </w:t>
      </w:r>
      <w:r w:rsidRPr="00BA20D2">
        <w:rPr>
          <w:iCs/>
          <w:color w:val="000000"/>
          <w:lang w:bidi="ru-RU"/>
        </w:rPr>
        <w:t>сельсовета Уярского района</w:t>
      </w:r>
    </w:p>
    <w:p w:rsidR="00BA20D2" w:rsidRPr="00BA20D2" w:rsidRDefault="00BA20D2" w:rsidP="00BA20D2">
      <w:pPr>
        <w:widowControl w:val="0"/>
        <w:tabs>
          <w:tab w:val="center" w:pos="7938"/>
        </w:tabs>
        <w:ind w:left="5500" w:right="220"/>
        <w:jc w:val="both"/>
        <w:rPr>
          <w:color w:val="000000"/>
          <w:lang w:bidi="ru-RU"/>
        </w:rPr>
      </w:pPr>
      <w:r w:rsidRPr="00BA20D2">
        <w:rPr>
          <w:color w:val="000000"/>
          <w:lang w:bidi="ru-RU"/>
        </w:rPr>
        <w:t xml:space="preserve">от </w:t>
      </w:r>
      <w:r w:rsidR="00260673">
        <w:rPr>
          <w:color w:val="000000"/>
          <w:lang w:bidi="ru-RU"/>
        </w:rPr>
        <w:t>21.10.</w:t>
      </w:r>
      <w:r w:rsidRPr="00BA20D2">
        <w:rPr>
          <w:color w:val="000000"/>
          <w:lang w:bidi="ru-RU"/>
        </w:rPr>
        <w:t xml:space="preserve">2019г № </w:t>
      </w:r>
      <w:r w:rsidR="008178D7">
        <w:rPr>
          <w:color w:val="000000"/>
          <w:lang w:bidi="ru-RU"/>
        </w:rPr>
        <w:t>50-П</w:t>
      </w:r>
      <w:bookmarkStart w:id="0" w:name="_GoBack"/>
      <w:bookmarkEnd w:id="0"/>
    </w:p>
    <w:p w:rsidR="00BA20D2" w:rsidRPr="00BA20D2" w:rsidRDefault="00BA20D2" w:rsidP="00BA20D2">
      <w:pPr>
        <w:widowControl w:val="0"/>
        <w:tabs>
          <w:tab w:val="center" w:pos="7938"/>
        </w:tabs>
        <w:ind w:left="5500" w:right="220"/>
        <w:jc w:val="both"/>
        <w:rPr>
          <w:color w:val="000000"/>
          <w:lang w:bidi="ru-RU"/>
        </w:rPr>
      </w:pPr>
    </w:p>
    <w:p w:rsidR="00BA20D2" w:rsidRPr="00BA20D2" w:rsidRDefault="00BA20D2" w:rsidP="00BA20D2">
      <w:pPr>
        <w:widowControl w:val="0"/>
        <w:jc w:val="center"/>
        <w:rPr>
          <w:rFonts w:eastAsia="Courier New" w:cs="Courier New"/>
          <w:b/>
          <w:i/>
          <w:iCs/>
          <w:color w:val="000000"/>
          <w:lang w:bidi="ru-RU"/>
        </w:rPr>
      </w:pPr>
      <w:r w:rsidRPr="00BA20D2">
        <w:rPr>
          <w:rFonts w:eastAsia="Courier New" w:cs="Courier New"/>
          <w:b/>
          <w:iCs/>
          <w:color w:val="000000"/>
          <w:lang w:bidi="ru-RU"/>
        </w:rPr>
        <w:t xml:space="preserve">Порядок формирования, утверждения и ведения планов-графиков закупок для обеспечения муниципальных нужд </w:t>
      </w:r>
      <w:r w:rsidR="00260673">
        <w:rPr>
          <w:rFonts w:eastAsia="Courier New" w:cs="Courier New"/>
          <w:b/>
          <w:iCs/>
          <w:color w:val="000000"/>
          <w:lang w:bidi="ru-RU"/>
        </w:rPr>
        <w:t>а</w:t>
      </w:r>
      <w:r w:rsidRPr="00BA20D2">
        <w:rPr>
          <w:rFonts w:eastAsia="Courier New" w:cs="Courier New"/>
          <w:b/>
          <w:iCs/>
          <w:color w:val="000000"/>
          <w:lang w:bidi="ru-RU"/>
        </w:rPr>
        <w:t>дминистрации Толстихинского сельсовета Уярского района</w:t>
      </w:r>
    </w:p>
    <w:p w:rsidR="00BA20D2" w:rsidRPr="00BA20D2" w:rsidRDefault="00BA20D2" w:rsidP="00BA20D2">
      <w:pPr>
        <w:widowControl w:val="0"/>
        <w:ind w:firstLine="709"/>
        <w:jc w:val="both"/>
        <w:rPr>
          <w:rFonts w:eastAsia="Courier New" w:cs="Courier New"/>
          <w:iCs/>
          <w:color w:val="000000"/>
          <w:lang w:bidi="ru-RU"/>
        </w:rPr>
      </w:pPr>
    </w:p>
    <w:p w:rsidR="00BA20D2" w:rsidRPr="00BA20D2" w:rsidRDefault="00BA20D2" w:rsidP="00BA20D2">
      <w:pPr>
        <w:widowControl w:val="0"/>
        <w:ind w:firstLine="709"/>
        <w:jc w:val="both"/>
        <w:rPr>
          <w:rFonts w:eastAsia="Courier New"/>
          <w:color w:val="000000"/>
          <w:lang w:bidi="ru-RU"/>
        </w:rPr>
      </w:pPr>
      <w:r w:rsidRPr="00BA20D2">
        <w:rPr>
          <w:rFonts w:eastAsia="Courier New"/>
          <w:iCs/>
          <w:color w:val="000000"/>
          <w:lang w:bidi="ru-RU"/>
        </w:rPr>
        <w:t>1. Настоящий Порядок разработан в соответствии с</w:t>
      </w:r>
      <w:r w:rsidRPr="00BA20D2">
        <w:rPr>
          <w:rFonts w:eastAsia="Courier New"/>
          <w:color w:val="000000"/>
          <w:lang w:bidi="ru-RU"/>
        </w:rPr>
        <w:t xml:space="preserve"> Федеральным законом от 01.05.2019 N 71-ФЗ "О внесении изменений в Федеральный закон</w:t>
      </w:r>
      <w:r w:rsidRPr="00BA20D2">
        <w:rPr>
          <w:rFonts w:eastAsia="Courier New"/>
          <w:color w:val="000000"/>
          <w:lang w:bidi="ru-RU"/>
        </w:rPr>
        <w:br/>
      </w:r>
      <w:proofErr w:type="spellStart"/>
      <w:r w:rsidRPr="00BA20D2">
        <w:rPr>
          <w:rFonts w:eastAsia="Courier New"/>
          <w:color w:val="000000"/>
          <w:lang w:bidi="ru-RU"/>
        </w:rPr>
        <w:t>закон</w:t>
      </w:r>
      <w:proofErr w:type="spellEnd"/>
      <w:r w:rsidRPr="00BA20D2">
        <w:rPr>
          <w:rFonts w:eastAsia="Courier New"/>
          <w:color w:val="000000"/>
          <w:lang w:bidi="ru-RU"/>
        </w:rPr>
        <w:t xml:space="preserve"> "О контрактной системе в сфере закупок товаров, работ, услуг для обеспечения государственных и муниципальных нужд"</w:t>
      </w:r>
      <w:r w:rsidRPr="00BA20D2">
        <w:rPr>
          <w:rFonts w:eastAsia="Courier New"/>
          <w:iCs/>
          <w:color w:val="000000"/>
          <w:lang w:bidi="ru-RU"/>
        </w:rPr>
        <w:t xml:space="preserve"> </w:t>
      </w:r>
      <w:r w:rsidRPr="00BA20D2">
        <w:rPr>
          <w:rFonts w:eastAsia="Courier New"/>
          <w:color w:val="000000"/>
          <w:lang w:bidi="ru-RU"/>
        </w:rPr>
        <w:t xml:space="preserve">постановлением Правительства Российской Федерации от 05.06.2015 № 554«О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планов-графиков закупок товаров, работ, услуг» и устанавливает правила </w:t>
      </w:r>
      <w:r w:rsidRPr="00BA20D2">
        <w:rPr>
          <w:rFonts w:eastAsia="Courier New"/>
          <w:iCs/>
          <w:color w:val="000000"/>
          <w:lang w:bidi="ru-RU"/>
        </w:rPr>
        <w:t xml:space="preserve">формирования, утверждения и ведения планов-графиков закупок для обеспечения муниципальных нужд </w:t>
      </w:r>
      <w:r w:rsidR="00260673">
        <w:rPr>
          <w:rFonts w:eastAsia="Courier New"/>
          <w:iCs/>
          <w:color w:val="000000"/>
          <w:lang w:bidi="ru-RU"/>
        </w:rPr>
        <w:t>а</w:t>
      </w:r>
      <w:r w:rsidRPr="00BA20D2">
        <w:rPr>
          <w:rFonts w:eastAsia="Courier New"/>
          <w:iCs/>
          <w:color w:val="000000"/>
          <w:lang w:bidi="ru-RU"/>
        </w:rPr>
        <w:t>дминистрации Толстихинского сельсовета Уярского района.</w:t>
      </w:r>
    </w:p>
    <w:p w:rsidR="00BA20D2" w:rsidRPr="00BA20D2" w:rsidRDefault="00BA20D2" w:rsidP="00BA20D2">
      <w:pPr>
        <w:widowControl w:val="0"/>
        <w:autoSpaceDE w:val="0"/>
        <w:autoSpaceDN w:val="0"/>
        <w:adjustRightInd w:val="0"/>
        <w:ind w:firstLine="540"/>
        <w:jc w:val="both"/>
      </w:pPr>
      <w:r w:rsidRPr="00BA20D2">
        <w:rPr>
          <w:iCs/>
        </w:rPr>
        <w:t xml:space="preserve">2. </w:t>
      </w:r>
      <w:r w:rsidRPr="00BA20D2">
        <w:t xml:space="preserve">План-график формируется в процессе составления и рассмотрения проекта бюджета поселения и утверждается в течение десяти рабочих дней после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</w:t>
      </w:r>
      <w:r w:rsidRPr="00BA20D2">
        <w:rPr>
          <w:bCs/>
        </w:rPr>
        <w:t>следующими заказчиками:</w:t>
      </w:r>
    </w:p>
    <w:p w:rsidR="00BA20D2" w:rsidRPr="00BA20D2" w:rsidRDefault="00BA20D2" w:rsidP="00BA20D2">
      <w:pPr>
        <w:autoSpaceDE w:val="0"/>
        <w:autoSpaceDN w:val="0"/>
        <w:adjustRightInd w:val="0"/>
        <w:contextualSpacing/>
        <w:jc w:val="both"/>
        <w:rPr>
          <w:rFonts w:eastAsia="Calibri"/>
          <w:bCs/>
          <w:lang w:eastAsia="en-US"/>
        </w:rPr>
      </w:pPr>
      <w:r w:rsidRPr="00BA20D2">
        <w:rPr>
          <w:rFonts w:eastAsia="Calibri"/>
          <w:bCs/>
          <w:lang w:eastAsia="en-US"/>
        </w:rPr>
        <w:t>- муниципальными заказчиками, действующими от имени администрации Толстихинского сельсовета (далее - муниципальные заказчики).</w:t>
      </w:r>
    </w:p>
    <w:p w:rsidR="00BA20D2" w:rsidRPr="00BA20D2" w:rsidRDefault="00BA20D2" w:rsidP="00BA20D2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lang w:eastAsia="en-US"/>
        </w:rPr>
      </w:pPr>
      <w:r w:rsidRPr="00BA20D2">
        <w:rPr>
          <w:rFonts w:eastAsia="Calibri"/>
          <w:bCs/>
          <w:lang w:eastAsia="en-US"/>
        </w:rPr>
        <w:t xml:space="preserve">3. </w:t>
      </w:r>
      <w:r w:rsidRPr="00BA20D2">
        <w:rPr>
          <w:rFonts w:eastAsia="Calibri"/>
          <w:lang w:eastAsia="en-US"/>
        </w:rPr>
        <w:t xml:space="preserve">Планы-графики закупок формируются заказчиками, указанными в пункте 2 настоящего Порядка, на срок, соответствующий сроку действия муниципального правового акта представительного органа муниципального образования о местном бюджете на очередной финансовый год и плановый период. </w:t>
      </w:r>
    </w:p>
    <w:p w:rsidR="00BA20D2" w:rsidRPr="00BA20D2" w:rsidRDefault="00BA20D2" w:rsidP="00BA20D2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Fonts w:eastAsia="Calibri"/>
          <w:lang w:eastAsia="en-US"/>
        </w:rPr>
      </w:pPr>
      <w:r w:rsidRPr="00BA20D2">
        <w:rPr>
          <w:rFonts w:eastAsia="Calibri"/>
          <w:lang w:eastAsia="en-US"/>
        </w:rPr>
        <w:t>В планы-графики включается с учетом положений бюджетного законодательства Российской Федерации информация о закупках, осуществление которых планируется по истечении планового периода. В этом случае информация вносится в планы-графики закупок на весь срок планируемых закупок.</w:t>
      </w:r>
    </w:p>
    <w:p w:rsidR="00BA20D2" w:rsidRPr="00BA20D2" w:rsidRDefault="00BA20D2" w:rsidP="00BA20D2">
      <w:pPr>
        <w:widowControl w:val="0"/>
        <w:autoSpaceDE w:val="0"/>
        <w:autoSpaceDN w:val="0"/>
        <w:adjustRightInd w:val="0"/>
        <w:ind w:firstLine="709"/>
        <w:jc w:val="both"/>
      </w:pPr>
      <w:r w:rsidRPr="00BA20D2">
        <w:t xml:space="preserve">4. В план-график закупок включается: </w:t>
      </w:r>
    </w:p>
    <w:p w:rsidR="00BA20D2" w:rsidRPr="00BA20D2" w:rsidRDefault="00BA20D2" w:rsidP="00BA20D2">
      <w:pPr>
        <w:widowControl w:val="0"/>
        <w:autoSpaceDE w:val="0"/>
        <w:autoSpaceDN w:val="0"/>
        <w:adjustRightInd w:val="0"/>
        <w:jc w:val="both"/>
      </w:pPr>
      <w:r w:rsidRPr="00BA20D2">
        <w:t>4.1. идентификационные коды закупок, определенные в соответствии со статьей 23 настоящего Федерального закона;</w:t>
      </w:r>
    </w:p>
    <w:p w:rsidR="00BA20D2" w:rsidRPr="00BA20D2" w:rsidRDefault="00BA20D2" w:rsidP="00BA20D2">
      <w:pPr>
        <w:widowControl w:val="0"/>
        <w:autoSpaceDE w:val="0"/>
        <w:autoSpaceDN w:val="0"/>
        <w:adjustRightInd w:val="0"/>
        <w:jc w:val="both"/>
      </w:pPr>
      <w:r w:rsidRPr="00BA20D2">
        <w:t>4.2. наименование объекта и (или) наименования объектов закупок;</w:t>
      </w:r>
    </w:p>
    <w:p w:rsidR="00BA20D2" w:rsidRPr="00BA20D2" w:rsidRDefault="00BA20D2" w:rsidP="00BA20D2">
      <w:pPr>
        <w:widowControl w:val="0"/>
        <w:autoSpaceDE w:val="0"/>
        <w:autoSpaceDN w:val="0"/>
        <w:adjustRightInd w:val="0"/>
        <w:jc w:val="both"/>
      </w:pPr>
      <w:r w:rsidRPr="00BA20D2">
        <w:t>4.3. объем финансового обеспечения для осуществления закупок;</w:t>
      </w:r>
    </w:p>
    <w:p w:rsidR="00BA20D2" w:rsidRPr="00BA20D2" w:rsidRDefault="00BA20D2" w:rsidP="00BA20D2">
      <w:pPr>
        <w:widowControl w:val="0"/>
        <w:autoSpaceDE w:val="0"/>
        <w:autoSpaceDN w:val="0"/>
        <w:adjustRightInd w:val="0"/>
        <w:jc w:val="both"/>
      </w:pPr>
      <w:r w:rsidRPr="00BA20D2">
        <w:t>4.4. сроки (периодичность) осуществления планируемых закупок;</w:t>
      </w:r>
    </w:p>
    <w:p w:rsidR="00BA20D2" w:rsidRPr="00BA20D2" w:rsidRDefault="00BA20D2" w:rsidP="00BA20D2">
      <w:pPr>
        <w:widowControl w:val="0"/>
        <w:autoSpaceDE w:val="0"/>
        <w:autoSpaceDN w:val="0"/>
        <w:adjustRightInd w:val="0"/>
        <w:jc w:val="both"/>
      </w:pPr>
      <w:r w:rsidRPr="00BA20D2">
        <w:t>4.5. информация об обязательном общественном обсуждении закупок товара, работы или услуги в соответствии со статьей 20 настоящего Федерального закона;</w:t>
      </w:r>
    </w:p>
    <w:p w:rsidR="00BA20D2" w:rsidRPr="00BA20D2" w:rsidRDefault="00BA20D2" w:rsidP="00BA20D2">
      <w:pPr>
        <w:widowControl w:val="0"/>
        <w:autoSpaceDE w:val="0"/>
        <w:autoSpaceDN w:val="0"/>
        <w:adjustRightInd w:val="0"/>
        <w:jc w:val="both"/>
      </w:pPr>
      <w:r w:rsidRPr="00BA20D2">
        <w:t>4.6. иная информация, определенная порядком, предусмотренным пунктом 2 части 3 настоящей статьи.</w:t>
      </w:r>
    </w:p>
    <w:p w:rsidR="00BA20D2" w:rsidRPr="00BA20D2" w:rsidRDefault="00BA20D2" w:rsidP="00BA20D2">
      <w:pPr>
        <w:widowControl w:val="0"/>
        <w:autoSpaceDE w:val="0"/>
        <w:autoSpaceDN w:val="0"/>
        <w:adjustRightInd w:val="0"/>
        <w:ind w:firstLine="540"/>
        <w:jc w:val="both"/>
      </w:pPr>
      <w:r w:rsidRPr="00BA20D2">
        <w:t>5. Планы-графики подлежат изменению при необходимости:</w:t>
      </w:r>
    </w:p>
    <w:p w:rsidR="00BA20D2" w:rsidRPr="00BA20D2" w:rsidRDefault="00BA20D2" w:rsidP="00BA20D2">
      <w:pPr>
        <w:widowControl w:val="0"/>
        <w:autoSpaceDE w:val="0"/>
        <w:autoSpaceDN w:val="0"/>
        <w:adjustRightInd w:val="0"/>
        <w:jc w:val="both"/>
      </w:pPr>
      <w:r w:rsidRPr="00BA20D2">
        <w:t>5.1. приведения их в соответствие в связи с изменением требований к закупаемым заказчиками товарам, работам, услугам (в том числе предельной цены товаров, работ, услуг) и (или) нормативных затрат на обеспечение функций муниципальных органов</w:t>
      </w:r>
    </w:p>
    <w:p w:rsidR="00BA20D2" w:rsidRPr="00BA20D2" w:rsidRDefault="00BA20D2" w:rsidP="00BA20D2">
      <w:pPr>
        <w:widowControl w:val="0"/>
        <w:autoSpaceDE w:val="0"/>
        <w:autoSpaceDN w:val="0"/>
        <w:adjustRightInd w:val="0"/>
        <w:jc w:val="both"/>
      </w:pPr>
      <w:r w:rsidRPr="00BA20D2">
        <w:t>5.2. изменение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BA20D2" w:rsidRPr="00BA20D2" w:rsidRDefault="00BA20D2" w:rsidP="00BA20D2">
      <w:pPr>
        <w:widowControl w:val="0"/>
        <w:autoSpaceDE w:val="0"/>
        <w:autoSpaceDN w:val="0"/>
        <w:adjustRightInd w:val="0"/>
        <w:jc w:val="both"/>
      </w:pPr>
      <w:r w:rsidRPr="00BA20D2">
        <w:t xml:space="preserve">5.3. изменение планируемой даты начала осуществления закупки, сроков и (или) периодичности приобретения товаров, выполнения работ, оказания услуг, способа </w:t>
      </w:r>
      <w:r w:rsidRPr="00BA20D2">
        <w:lastRenderedPageBreak/>
        <w:t>определения поставщика (подрядчика, исполнителя), этапов оплаты и (или) размера аванса, срока исполнения контракта;</w:t>
      </w:r>
    </w:p>
    <w:p w:rsidR="00BA20D2" w:rsidRPr="00BA20D2" w:rsidRDefault="00BA20D2" w:rsidP="00BA20D2">
      <w:pPr>
        <w:widowControl w:val="0"/>
        <w:autoSpaceDE w:val="0"/>
        <w:autoSpaceDN w:val="0"/>
        <w:adjustRightInd w:val="0"/>
        <w:jc w:val="both"/>
      </w:pPr>
      <w:r w:rsidRPr="00BA20D2">
        <w:t>5.4. приведения их в соответствие в связи с изменением доведенного до заказчика объема прав в денежном выражении на принятие и (или) исполнение обязательств;</w:t>
      </w:r>
    </w:p>
    <w:p w:rsidR="00BA20D2" w:rsidRPr="00BA20D2" w:rsidRDefault="00BA20D2" w:rsidP="00BA20D2">
      <w:pPr>
        <w:widowControl w:val="0"/>
        <w:autoSpaceDE w:val="0"/>
        <w:autoSpaceDN w:val="0"/>
        <w:adjustRightInd w:val="0"/>
        <w:jc w:val="both"/>
      </w:pPr>
      <w:r w:rsidRPr="00BA20D2">
        <w:t>5.5. реализации решения, принятого заказчиком по итогам обязательного общественного обсуждения закупки;</w:t>
      </w:r>
    </w:p>
    <w:p w:rsidR="00BA20D2" w:rsidRPr="00BA20D2" w:rsidRDefault="00BA20D2" w:rsidP="00BA20D2">
      <w:pPr>
        <w:widowControl w:val="0"/>
        <w:autoSpaceDE w:val="0"/>
        <w:autoSpaceDN w:val="0"/>
        <w:adjustRightInd w:val="0"/>
        <w:jc w:val="both"/>
      </w:pPr>
      <w:r w:rsidRPr="00BA20D2">
        <w:t>5.6. использования экономии, полученной при осуществлении закупки;</w:t>
      </w:r>
    </w:p>
    <w:p w:rsidR="00BA20D2" w:rsidRPr="00BA20D2" w:rsidRDefault="00BA20D2" w:rsidP="00BA20D2">
      <w:pPr>
        <w:widowControl w:val="0"/>
        <w:autoSpaceDE w:val="0"/>
        <w:autoSpaceDN w:val="0"/>
        <w:adjustRightInd w:val="0"/>
        <w:jc w:val="both"/>
      </w:pPr>
      <w:r w:rsidRPr="00BA20D2">
        <w:t>5.7. отмена заказчиком закупки, предусмотренной планом-графиком закупок;</w:t>
      </w:r>
    </w:p>
    <w:p w:rsidR="00BA20D2" w:rsidRPr="00BA20D2" w:rsidRDefault="00BA20D2" w:rsidP="00BA20D2">
      <w:pPr>
        <w:widowControl w:val="0"/>
        <w:autoSpaceDE w:val="0"/>
        <w:autoSpaceDN w:val="0"/>
        <w:adjustRightInd w:val="0"/>
        <w:jc w:val="both"/>
      </w:pPr>
      <w:r w:rsidRPr="00BA20D2">
        <w:t>5.8. 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BA20D2" w:rsidRPr="00BA20D2" w:rsidRDefault="00BA20D2" w:rsidP="00BA20D2">
      <w:pPr>
        <w:widowControl w:val="0"/>
        <w:autoSpaceDE w:val="0"/>
        <w:autoSpaceDN w:val="0"/>
        <w:adjustRightInd w:val="0"/>
        <w:jc w:val="both"/>
      </w:pPr>
      <w:r w:rsidRPr="00BA20D2">
        <w:t>5.9. возникновение обстоятельств, предвидеть которые на дату утверждения плана-графика закупок было невозможно;</w:t>
      </w:r>
    </w:p>
    <w:p w:rsidR="00BA20D2" w:rsidRPr="00BA20D2" w:rsidRDefault="00BA20D2" w:rsidP="00BA20D2">
      <w:pPr>
        <w:widowControl w:val="0"/>
        <w:autoSpaceDE w:val="0"/>
        <w:autoSpaceDN w:val="0"/>
        <w:adjustRightInd w:val="0"/>
        <w:jc w:val="both"/>
      </w:pPr>
      <w:r w:rsidRPr="00BA20D2">
        <w:t>5.10. в иных случаях.</w:t>
      </w:r>
    </w:p>
    <w:p w:rsidR="00BA20D2" w:rsidRPr="00BA20D2" w:rsidRDefault="00BA20D2" w:rsidP="00BA20D2">
      <w:pPr>
        <w:widowControl w:val="0"/>
        <w:autoSpaceDE w:val="0"/>
        <w:autoSpaceDN w:val="0"/>
        <w:adjustRightInd w:val="0"/>
        <w:ind w:firstLine="709"/>
        <w:jc w:val="both"/>
      </w:pPr>
      <w:r w:rsidRPr="00BA20D2">
        <w:t>Внесение изменений в план-график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 либо в случае заключения контракта с единственным поставщиком (подрядчиком, исполнителем) в соответствии с частью 1 статьи 93 Федерального закона от 5 апреля 2013 года № 44-ФЗ "О контрактной системе в сфере закупок товаров, работ, услуг для обеспечения государственных и муниципальных нужд" - не позднее чем за один день до дня заключения контракта</w:t>
      </w:r>
    </w:p>
    <w:p w:rsidR="00BA20D2" w:rsidRPr="00BA20D2" w:rsidRDefault="00BA20D2" w:rsidP="00BA20D2">
      <w:pPr>
        <w:widowControl w:val="0"/>
        <w:autoSpaceDE w:val="0"/>
        <w:autoSpaceDN w:val="0"/>
        <w:adjustRightInd w:val="0"/>
        <w:ind w:firstLine="709"/>
        <w:jc w:val="both"/>
      </w:pPr>
      <w:r w:rsidRPr="00BA20D2">
        <w:t>Не допускаются размещение в единой информационной системе извещений об осуществлении закупки, документации об осуществлении закупки, направление приглашений принять участие в определении поставщика (подрядчика, исполнителя) закрытым способом, если такие извещения, документация, приглашения содержат информацию, не соответствующую информации, указанной в планах-графиках.</w:t>
      </w:r>
    </w:p>
    <w:p w:rsidR="00BA20D2" w:rsidRPr="00BA20D2" w:rsidRDefault="00BA20D2" w:rsidP="00BA20D2">
      <w:pPr>
        <w:widowControl w:val="0"/>
        <w:autoSpaceDE w:val="0"/>
        <w:autoSpaceDN w:val="0"/>
        <w:adjustRightInd w:val="0"/>
        <w:ind w:firstLine="709"/>
        <w:jc w:val="both"/>
      </w:pPr>
      <w:r w:rsidRPr="00BA20D2">
        <w:t>6. В случае если определение поставщиков (подрядчиков, исполнителей) для заказчиков, указанных в пункте 2 настоящего Порядка, осуществляется уполномоченным органом или уполномоченным учреждением, определенными решениями о создании такого органа, учреждения или решениями о наделении их полномочиями в соответствии со статьей 26 Федерального закона, то формирование планов-графиков закупок осуществляется с учетом порядка взаимодействия заказчиков с уполномоченным органом, уполномоченным учреждением.</w:t>
      </w:r>
    </w:p>
    <w:p w:rsidR="00BA20D2" w:rsidRPr="00BA20D2" w:rsidRDefault="00BA20D2" w:rsidP="00BA20D2">
      <w:pPr>
        <w:widowControl w:val="0"/>
        <w:autoSpaceDE w:val="0"/>
        <w:autoSpaceDN w:val="0"/>
        <w:adjustRightInd w:val="0"/>
        <w:ind w:firstLine="709"/>
        <w:jc w:val="both"/>
      </w:pPr>
      <w:r w:rsidRPr="00BA20D2">
        <w:t xml:space="preserve">Заказчики, указанные в пункте 2 настоящего Порядка, ведут планы-графики закупок в соответствии с положениями Федерального закона и настоящего Порядка. </w:t>
      </w:r>
    </w:p>
    <w:p w:rsidR="00BA20D2" w:rsidRPr="00BA20D2" w:rsidRDefault="00BA20D2" w:rsidP="00BA20D2">
      <w:pPr>
        <w:widowControl w:val="0"/>
        <w:autoSpaceDE w:val="0"/>
        <w:autoSpaceDN w:val="0"/>
        <w:adjustRightInd w:val="0"/>
        <w:ind w:firstLine="709"/>
        <w:jc w:val="both"/>
      </w:pPr>
      <w:bookmarkStart w:id="1" w:name="Par71"/>
      <w:bookmarkEnd w:id="1"/>
      <w:r w:rsidRPr="00BA20D2">
        <w:t>7.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пунктом 9 части 1 статьи 93 Федерального закона – в день заключения контракта.</w:t>
      </w:r>
    </w:p>
    <w:p w:rsidR="00BA20D2" w:rsidRDefault="00BA20D2" w:rsidP="00701B39">
      <w:pPr>
        <w:pStyle w:val="ConsPlusTitle"/>
        <w:widowControl/>
        <w:spacing w:line="360" w:lineRule="auto"/>
        <w:ind w:right="-11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BA20D2" w:rsidSect="007A12D0">
      <w:pgSz w:w="11906" w:h="16838"/>
      <w:pgMar w:top="851" w:right="1106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BDD" w:rsidRDefault="00A72BDD">
      <w:r>
        <w:separator/>
      </w:r>
    </w:p>
  </w:endnote>
  <w:endnote w:type="continuationSeparator" w:id="0">
    <w:p w:rsidR="00A72BDD" w:rsidRDefault="00A72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BDD" w:rsidRDefault="00A72BDD">
      <w:r>
        <w:separator/>
      </w:r>
    </w:p>
  </w:footnote>
  <w:footnote w:type="continuationSeparator" w:id="0">
    <w:p w:rsidR="00A72BDD" w:rsidRDefault="00A72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62A3A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9AE8D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D941B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8D085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E2A41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9A96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28C7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00F5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34A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282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657EF5"/>
    <w:multiLevelType w:val="hybridMultilevel"/>
    <w:tmpl w:val="FEA25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117ABC"/>
    <w:multiLevelType w:val="hybridMultilevel"/>
    <w:tmpl w:val="A0CE70F6"/>
    <w:lvl w:ilvl="0" w:tplc="097663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6E3247F"/>
    <w:multiLevelType w:val="multilevel"/>
    <w:tmpl w:val="C6FAFC0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219A434D"/>
    <w:multiLevelType w:val="multilevel"/>
    <w:tmpl w:val="26CCC7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F7F5DBB"/>
    <w:multiLevelType w:val="hybridMultilevel"/>
    <w:tmpl w:val="44E8ED6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3F44803"/>
    <w:multiLevelType w:val="hybridMultilevel"/>
    <w:tmpl w:val="B70CF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B4035C"/>
    <w:multiLevelType w:val="hybridMultilevel"/>
    <w:tmpl w:val="13D66FFC"/>
    <w:lvl w:ilvl="0" w:tplc="356CE5E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0565BCA"/>
    <w:multiLevelType w:val="multilevel"/>
    <w:tmpl w:val="259C4D4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658"/>
        </w:tabs>
        <w:ind w:left="16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6"/>
        </w:tabs>
        <w:ind w:left="25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94"/>
        </w:tabs>
        <w:ind w:left="38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32"/>
        </w:tabs>
        <w:ind w:left="4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30"/>
        </w:tabs>
        <w:ind w:left="6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28"/>
        </w:tabs>
        <w:ind w:left="74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66"/>
        </w:tabs>
        <w:ind w:left="83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64"/>
        </w:tabs>
        <w:ind w:left="9664" w:hanging="2160"/>
      </w:pPr>
      <w:rPr>
        <w:rFonts w:hint="default"/>
      </w:rPr>
    </w:lvl>
  </w:abstractNum>
  <w:abstractNum w:abstractNumId="18">
    <w:nsid w:val="493E12C1"/>
    <w:multiLevelType w:val="hybridMultilevel"/>
    <w:tmpl w:val="6130F9C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4C23267B"/>
    <w:multiLevelType w:val="hybridMultilevel"/>
    <w:tmpl w:val="CA6C39F0"/>
    <w:lvl w:ilvl="0" w:tplc="356CE5E6">
      <w:start w:val="1"/>
      <w:numFmt w:val="decimal"/>
      <w:lvlText w:val="%1."/>
      <w:lvlJc w:val="left"/>
      <w:pPr>
        <w:ind w:left="189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54E77483"/>
    <w:multiLevelType w:val="hybridMultilevel"/>
    <w:tmpl w:val="30385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77701C"/>
    <w:multiLevelType w:val="multilevel"/>
    <w:tmpl w:val="C6FAFC0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60AC689A"/>
    <w:multiLevelType w:val="hybridMultilevel"/>
    <w:tmpl w:val="8C9CB3CC"/>
    <w:lvl w:ilvl="0" w:tplc="3CC0FCC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171E30A8">
      <w:numFmt w:val="none"/>
      <w:lvlText w:val=""/>
      <w:lvlJc w:val="left"/>
      <w:pPr>
        <w:tabs>
          <w:tab w:val="num" w:pos="360"/>
        </w:tabs>
      </w:pPr>
    </w:lvl>
    <w:lvl w:ilvl="2" w:tplc="1C18390C">
      <w:numFmt w:val="none"/>
      <w:lvlText w:val=""/>
      <w:lvlJc w:val="left"/>
      <w:pPr>
        <w:tabs>
          <w:tab w:val="num" w:pos="360"/>
        </w:tabs>
      </w:pPr>
    </w:lvl>
    <w:lvl w:ilvl="3" w:tplc="CC009328">
      <w:numFmt w:val="none"/>
      <w:lvlText w:val=""/>
      <w:lvlJc w:val="left"/>
      <w:pPr>
        <w:tabs>
          <w:tab w:val="num" w:pos="360"/>
        </w:tabs>
      </w:pPr>
    </w:lvl>
    <w:lvl w:ilvl="4" w:tplc="05B442C0">
      <w:numFmt w:val="none"/>
      <w:lvlText w:val=""/>
      <w:lvlJc w:val="left"/>
      <w:pPr>
        <w:tabs>
          <w:tab w:val="num" w:pos="360"/>
        </w:tabs>
      </w:pPr>
    </w:lvl>
    <w:lvl w:ilvl="5" w:tplc="3B94030C">
      <w:numFmt w:val="none"/>
      <w:lvlText w:val=""/>
      <w:lvlJc w:val="left"/>
      <w:pPr>
        <w:tabs>
          <w:tab w:val="num" w:pos="360"/>
        </w:tabs>
      </w:pPr>
    </w:lvl>
    <w:lvl w:ilvl="6" w:tplc="3EB8839C">
      <w:numFmt w:val="none"/>
      <w:lvlText w:val=""/>
      <w:lvlJc w:val="left"/>
      <w:pPr>
        <w:tabs>
          <w:tab w:val="num" w:pos="360"/>
        </w:tabs>
      </w:pPr>
    </w:lvl>
    <w:lvl w:ilvl="7" w:tplc="99AA9EB6">
      <w:numFmt w:val="none"/>
      <w:lvlText w:val=""/>
      <w:lvlJc w:val="left"/>
      <w:pPr>
        <w:tabs>
          <w:tab w:val="num" w:pos="360"/>
        </w:tabs>
      </w:pPr>
    </w:lvl>
    <w:lvl w:ilvl="8" w:tplc="27F2CB26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C0522ED"/>
    <w:multiLevelType w:val="multilevel"/>
    <w:tmpl w:val="1B48135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8"/>
        </w:tabs>
        <w:ind w:left="16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6"/>
        </w:tabs>
        <w:ind w:left="25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94"/>
        </w:tabs>
        <w:ind w:left="38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32"/>
        </w:tabs>
        <w:ind w:left="4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30"/>
        </w:tabs>
        <w:ind w:left="6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28"/>
        </w:tabs>
        <w:ind w:left="74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66"/>
        </w:tabs>
        <w:ind w:left="83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64"/>
        </w:tabs>
        <w:ind w:left="9664" w:hanging="2160"/>
      </w:pPr>
      <w:rPr>
        <w:rFonts w:hint="default"/>
      </w:rPr>
    </w:lvl>
  </w:abstractNum>
  <w:abstractNum w:abstractNumId="24">
    <w:nsid w:val="7E972F0B"/>
    <w:multiLevelType w:val="hybridMultilevel"/>
    <w:tmpl w:val="38883DF4"/>
    <w:lvl w:ilvl="0" w:tplc="9D16E2C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10"/>
  </w:num>
  <w:num w:numId="3">
    <w:abstractNumId w:val="18"/>
  </w:num>
  <w:num w:numId="4">
    <w:abstractNumId w:val="12"/>
  </w:num>
  <w:num w:numId="5">
    <w:abstractNumId w:val="21"/>
  </w:num>
  <w:num w:numId="6">
    <w:abstractNumId w:val="13"/>
  </w:num>
  <w:num w:numId="7">
    <w:abstractNumId w:val="15"/>
  </w:num>
  <w:num w:numId="8">
    <w:abstractNumId w:val="14"/>
  </w:num>
  <w:num w:numId="9">
    <w:abstractNumId w:val="16"/>
  </w:num>
  <w:num w:numId="10">
    <w:abstractNumId w:val="19"/>
  </w:num>
  <w:num w:numId="11">
    <w:abstractNumId w:val="24"/>
  </w:num>
  <w:num w:numId="12">
    <w:abstractNumId w:val="22"/>
  </w:num>
  <w:num w:numId="13">
    <w:abstractNumId w:val="23"/>
  </w:num>
  <w:num w:numId="14">
    <w:abstractNumId w:val="17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B75"/>
    <w:rsid w:val="00002EB8"/>
    <w:rsid w:val="00052191"/>
    <w:rsid w:val="0006626A"/>
    <w:rsid w:val="00085593"/>
    <w:rsid w:val="00085E92"/>
    <w:rsid w:val="000A09F5"/>
    <w:rsid w:val="000A57C3"/>
    <w:rsid w:val="000C1898"/>
    <w:rsid w:val="000D3DFD"/>
    <w:rsid w:val="001048D0"/>
    <w:rsid w:val="00116741"/>
    <w:rsid w:val="00124DAA"/>
    <w:rsid w:val="00151B56"/>
    <w:rsid w:val="001757E8"/>
    <w:rsid w:val="0017653F"/>
    <w:rsid w:val="0017788E"/>
    <w:rsid w:val="001A6460"/>
    <w:rsid w:val="001A6BA1"/>
    <w:rsid w:val="001C4601"/>
    <w:rsid w:val="001C62D9"/>
    <w:rsid w:val="001D21EE"/>
    <w:rsid w:val="001D46F6"/>
    <w:rsid w:val="001D6005"/>
    <w:rsid w:val="002006FB"/>
    <w:rsid w:val="00204BAE"/>
    <w:rsid w:val="0022541E"/>
    <w:rsid w:val="00234F70"/>
    <w:rsid w:val="00260673"/>
    <w:rsid w:val="00272522"/>
    <w:rsid w:val="00272F97"/>
    <w:rsid w:val="00280784"/>
    <w:rsid w:val="002A2E45"/>
    <w:rsid w:val="002C7CF5"/>
    <w:rsid w:val="002E56AA"/>
    <w:rsid w:val="00302BA6"/>
    <w:rsid w:val="00302EEB"/>
    <w:rsid w:val="00305D55"/>
    <w:rsid w:val="00307907"/>
    <w:rsid w:val="00313DA1"/>
    <w:rsid w:val="003422A2"/>
    <w:rsid w:val="0034329E"/>
    <w:rsid w:val="00357103"/>
    <w:rsid w:val="0036241A"/>
    <w:rsid w:val="00382326"/>
    <w:rsid w:val="0039247A"/>
    <w:rsid w:val="003A1312"/>
    <w:rsid w:val="003A716C"/>
    <w:rsid w:val="003B1FAE"/>
    <w:rsid w:val="003D5453"/>
    <w:rsid w:val="004004B5"/>
    <w:rsid w:val="00410635"/>
    <w:rsid w:val="004152C0"/>
    <w:rsid w:val="004159A9"/>
    <w:rsid w:val="004258EE"/>
    <w:rsid w:val="004419CF"/>
    <w:rsid w:val="004466E5"/>
    <w:rsid w:val="004572D3"/>
    <w:rsid w:val="00463DB0"/>
    <w:rsid w:val="00465599"/>
    <w:rsid w:val="00475080"/>
    <w:rsid w:val="00491CAC"/>
    <w:rsid w:val="004B2B8D"/>
    <w:rsid w:val="004B3FB2"/>
    <w:rsid w:val="004C24C1"/>
    <w:rsid w:val="004C73DA"/>
    <w:rsid w:val="004D0F56"/>
    <w:rsid w:val="004D6554"/>
    <w:rsid w:val="004D6B10"/>
    <w:rsid w:val="004D73CE"/>
    <w:rsid w:val="004E0879"/>
    <w:rsid w:val="004E3522"/>
    <w:rsid w:val="004F277B"/>
    <w:rsid w:val="004F4995"/>
    <w:rsid w:val="00511829"/>
    <w:rsid w:val="00514657"/>
    <w:rsid w:val="00515BA4"/>
    <w:rsid w:val="00531F72"/>
    <w:rsid w:val="00554603"/>
    <w:rsid w:val="005568FC"/>
    <w:rsid w:val="00556CD9"/>
    <w:rsid w:val="00570799"/>
    <w:rsid w:val="00572AC8"/>
    <w:rsid w:val="00593A94"/>
    <w:rsid w:val="005A0660"/>
    <w:rsid w:val="005A107A"/>
    <w:rsid w:val="005B633C"/>
    <w:rsid w:val="005C0469"/>
    <w:rsid w:val="005F7405"/>
    <w:rsid w:val="005F74D7"/>
    <w:rsid w:val="006060A6"/>
    <w:rsid w:val="00615930"/>
    <w:rsid w:val="00617761"/>
    <w:rsid w:val="00620E88"/>
    <w:rsid w:val="00626B79"/>
    <w:rsid w:val="00631DE2"/>
    <w:rsid w:val="00635D03"/>
    <w:rsid w:val="006406C5"/>
    <w:rsid w:val="00655471"/>
    <w:rsid w:val="00683DDC"/>
    <w:rsid w:val="00695E21"/>
    <w:rsid w:val="006A446A"/>
    <w:rsid w:val="006B6B97"/>
    <w:rsid w:val="006C1230"/>
    <w:rsid w:val="00701B39"/>
    <w:rsid w:val="00710B47"/>
    <w:rsid w:val="00754524"/>
    <w:rsid w:val="00756306"/>
    <w:rsid w:val="0075764F"/>
    <w:rsid w:val="00762FC2"/>
    <w:rsid w:val="00770DC1"/>
    <w:rsid w:val="007A12D0"/>
    <w:rsid w:val="007A4CAD"/>
    <w:rsid w:val="007B4966"/>
    <w:rsid w:val="007C1424"/>
    <w:rsid w:val="007C1DAE"/>
    <w:rsid w:val="007D1AE8"/>
    <w:rsid w:val="007D5C4C"/>
    <w:rsid w:val="007E484D"/>
    <w:rsid w:val="007E7742"/>
    <w:rsid w:val="008150CC"/>
    <w:rsid w:val="00816430"/>
    <w:rsid w:val="00817471"/>
    <w:rsid w:val="008178D7"/>
    <w:rsid w:val="0082049D"/>
    <w:rsid w:val="00832DB4"/>
    <w:rsid w:val="008624E3"/>
    <w:rsid w:val="008830B7"/>
    <w:rsid w:val="008864C9"/>
    <w:rsid w:val="00892510"/>
    <w:rsid w:val="008A0074"/>
    <w:rsid w:val="008A377D"/>
    <w:rsid w:val="008A37F6"/>
    <w:rsid w:val="008A7E93"/>
    <w:rsid w:val="008A7FB3"/>
    <w:rsid w:val="008B15E8"/>
    <w:rsid w:val="008C0367"/>
    <w:rsid w:val="008C1DF5"/>
    <w:rsid w:val="008C22DC"/>
    <w:rsid w:val="008F6A03"/>
    <w:rsid w:val="0091762B"/>
    <w:rsid w:val="0092097F"/>
    <w:rsid w:val="00925C4D"/>
    <w:rsid w:val="00934A22"/>
    <w:rsid w:val="00935598"/>
    <w:rsid w:val="0096126A"/>
    <w:rsid w:val="009664BA"/>
    <w:rsid w:val="00973E15"/>
    <w:rsid w:val="00994FBA"/>
    <w:rsid w:val="009B1785"/>
    <w:rsid w:val="009C475F"/>
    <w:rsid w:val="009E2795"/>
    <w:rsid w:val="009F42A8"/>
    <w:rsid w:val="00A040A4"/>
    <w:rsid w:val="00A11ACF"/>
    <w:rsid w:val="00A14B75"/>
    <w:rsid w:val="00A2344B"/>
    <w:rsid w:val="00A24D16"/>
    <w:rsid w:val="00A30C8C"/>
    <w:rsid w:val="00A405FD"/>
    <w:rsid w:val="00A43A8B"/>
    <w:rsid w:val="00A72BDD"/>
    <w:rsid w:val="00A75D50"/>
    <w:rsid w:val="00A76FC4"/>
    <w:rsid w:val="00A83FCE"/>
    <w:rsid w:val="00A87C1E"/>
    <w:rsid w:val="00AC6B59"/>
    <w:rsid w:val="00AF584F"/>
    <w:rsid w:val="00B00BC5"/>
    <w:rsid w:val="00B25572"/>
    <w:rsid w:val="00B25EA3"/>
    <w:rsid w:val="00B27F1F"/>
    <w:rsid w:val="00B475D3"/>
    <w:rsid w:val="00B561FF"/>
    <w:rsid w:val="00B60C3B"/>
    <w:rsid w:val="00B70960"/>
    <w:rsid w:val="00B82F22"/>
    <w:rsid w:val="00B91555"/>
    <w:rsid w:val="00B928CA"/>
    <w:rsid w:val="00BA20D2"/>
    <w:rsid w:val="00BB208C"/>
    <w:rsid w:val="00BB4F33"/>
    <w:rsid w:val="00BC5397"/>
    <w:rsid w:val="00BE64DC"/>
    <w:rsid w:val="00BE7165"/>
    <w:rsid w:val="00BF64C5"/>
    <w:rsid w:val="00C050F2"/>
    <w:rsid w:val="00C16956"/>
    <w:rsid w:val="00C17225"/>
    <w:rsid w:val="00C2441A"/>
    <w:rsid w:val="00C73632"/>
    <w:rsid w:val="00C7604A"/>
    <w:rsid w:val="00C82F22"/>
    <w:rsid w:val="00C90385"/>
    <w:rsid w:val="00C94CFF"/>
    <w:rsid w:val="00C95E20"/>
    <w:rsid w:val="00CA03FC"/>
    <w:rsid w:val="00CA5021"/>
    <w:rsid w:val="00CB0C55"/>
    <w:rsid w:val="00CB2DAC"/>
    <w:rsid w:val="00CB4585"/>
    <w:rsid w:val="00CC0985"/>
    <w:rsid w:val="00CD52DE"/>
    <w:rsid w:val="00CF1A91"/>
    <w:rsid w:val="00CF59DB"/>
    <w:rsid w:val="00D10BF8"/>
    <w:rsid w:val="00D24758"/>
    <w:rsid w:val="00D25C27"/>
    <w:rsid w:val="00D506C9"/>
    <w:rsid w:val="00D61320"/>
    <w:rsid w:val="00D9196E"/>
    <w:rsid w:val="00DB4B64"/>
    <w:rsid w:val="00DB5FF9"/>
    <w:rsid w:val="00DC27A2"/>
    <w:rsid w:val="00DD14CE"/>
    <w:rsid w:val="00DD567C"/>
    <w:rsid w:val="00DF11D2"/>
    <w:rsid w:val="00DF508C"/>
    <w:rsid w:val="00DF782D"/>
    <w:rsid w:val="00E05B0F"/>
    <w:rsid w:val="00E10BAF"/>
    <w:rsid w:val="00E301EF"/>
    <w:rsid w:val="00E30793"/>
    <w:rsid w:val="00E53361"/>
    <w:rsid w:val="00E60250"/>
    <w:rsid w:val="00E7223E"/>
    <w:rsid w:val="00E76CAE"/>
    <w:rsid w:val="00E816F3"/>
    <w:rsid w:val="00E85565"/>
    <w:rsid w:val="00EA0D7A"/>
    <w:rsid w:val="00EC1715"/>
    <w:rsid w:val="00EE2ED5"/>
    <w:rsid w:val="00EF329C"/>
    <w:rsid w:val="00F06172"/>
    <w:rsid w:val="00F22366"/>
    <w:rsid w:val="00F44372"/>
    <w:rsid w:val="00F81783"/>
    <w:rsid w:val="00F876A2"/>
    <w:rsid w:val="00F978AB"/>
    <w:rsid w:val="00FA4137"/>
    <w:rsid w:val="00FC048C"/>
    <w:rsid w:val="00FC7A50"/>
    <w:rsid w:val="00FD0836"/>
    <w:rsid w:val="00FF0A98"/>
    <w:rsid w:val="00FF153C"/>
    <w:rsid w:val="00FF2DBE"/>
    <w:rsid w:val="00FF4536"/>
    <w:rsid w:val="00F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5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C6B5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AC6B5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AC6B59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AC6B59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C6B59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link w:val="1"/>
    <w:uiPriority w:val="9"/>
    <w:rsid w:val="00A14B75"/>
    <w:rPr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rsid w:val="00A14B75"/>
    <w:rPr>
      <w:sz w:val="28"/>
      <w:szCs w:val="24"/>
    </w:rPr>
  </w:style>
  <w:style w:type="character" w:customStyle="1" w:styleId="50">
    <w:name w:val="Заголовок 5 Знак"/>
    <w:link w:val="5"/>
    <w:uiPriority w:val="9"/>
    <w:rsid w:val="00A14B75"/>
    <w:rPr>
      <w:b/>
      <w:bCs/>
      <w:sz w:val="32"/>
      <w:szCs w:val="24"/>
    </w:rPr>
  </w:style>
  <w:style w:type="paragraph" w:styleId="a4">
    <w:name w:val="List Paragraph"/>
    <w:basedOn w:val="a"/>
    <w:uiPriority w:val="34"/>
    <w:qFormat/>
    <w:rsid w:val="00A14B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4B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4B7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14B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14B7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14B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uiPriority w:val="59"/>
    <w:rsid w:val="00A14B75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A14B75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A14B75"/>
    <w:rPr>
      <w:b/>
      <w:bCs/>
    </w:rPr>
  </w:style>
  <w:style w:type="paragraph" w:customStyle="1" w:styleId="FR1">
    <w:name w:val="FR1"/>
    <w:rsid w:val="00234F70"/>
    <w:pPr>
      <w:widowControl w:val="0"/>
      <w:overflowPunct w:val="0"/>
      <w:autoSpaceDE w:val="0"/>
      <w:autoSpaceDN w:val="0"/>
      <w:adjustRightInd w:val="0"/>
      <w:spacing w:before="340"/>
      <w:jc w:val="center"/>
    </w:pPr>
    <w:rPr>
      <w:b/>
      <w:sz w:val="44"/>
    </w:rPr>
  </w:style>
  <w:style w:type="paragraph" w:customStyle="1" w:styleId="FR2">
    <w:name w:val="FR2"/>
    <w:rsid w:val="00234F70"/>
    <w:pPr>
      <w:widowControl w:val="0"/>
      <w:overflowPunct w:val="0"/>
      <w:autoSpaceDE w:val="0"/>
      <w:autoSpaceDN w:val="0"/>
      <w:adjustRightInd w:val="0"/>
      <w:spacing w:line="259" w:lineRule="auto"/>
      <w:ind w:left="1920" w:right="1800"/>
      <w:jc w:val="center"/>
    </w:pPr>
    <w:rPr>
      <w:b/>
      <w:sz w:val="28"/>
    </w:rPr>
  </w:style>
  <w:style w:type="paragraph" w:customStyle="1" w:styleId="aa">
    <w:name w:val="Знак"/>
    <w:basedOn w:val="a"/>
    <w:rsid w:val="00E301E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313DA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"/>
    <w:rsid w:val="00313DA1"/>
    <w:pPr>
      <w:tabs>
        <w:tab w:val="center" w:pos="4677"/>
        <w:tab w:val="right" w:pos="9355"/>
      </w:tabs>
      <w:jc w:val="both"/>
    </w:pPr>
    <w:rPr>
      <w:sz w:val="28"/>
    </w:rPr>
  </w:style>
  <w:style w:type="character" w:styleId="ac">
    <w:name w:val="page number"/>
    <w:basedOn w:val="a0"/>
    <w:rsid w:val="00313DA1"/>
  </w:style>
  <w:style w:type="paragraph" w:styleId="ad">
    <w:name w:val="footnote text"/>
    <w:basedOn w:val="a"/>
    <w:semiHidden/>
    <w:rsid w:val="00313DA1"/>
    <w:pPr>
      <w:jc w:val="both"/>
    </w:pPr>
    <w:rPr>
      <w:sz w:val="20"/>
      <w:szCs w:val="20"/>
    </w:rPr>
  </w:style>
  <w:style w:type="character" w:styleId="ae">
    <w:name w:val="footnote reference"/>
    <w:semiHidden/>
    <w:rsid w:val="00313DA1"/>
    <w:rPr>
      <w:vertAlign w:val="superscript"/>
    </w:rPr>
  </w:style>
  <w:style w:type="paragraph" w:styleId="af">
    <w:name w:val="footer"/>
    <w:basedOn w:val="a"/>
    <w:rsid w:val="00313DA1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D25C27"/>
  </w:style>
  <w:style w:type="paragraph" w:customStyle="1" w:styleId="msonospacing0">
    <w:name w:val="msonospacing"/>
    <w:basedOn w:val="a"/>
    <w:rsid w:val="004D6B10"/>
    <w:pPr>
      <w:spacing w:before="100" w:beforeAutospacing="1" w:after="100" w:afterAutospacing="1"/>
    </w:pPr>
  </w:style>
  <w:style w:type="character" w:styleId="af0">
    <w:name w:val="Hyperlink"/>
    <w:rsid w:val="004D6B10"/>
    <w:rPr>
      <w:color w:val="0000FF"/>
      <w:u w:val="single"/>
    </w:rPr>
  </w:style>
  <w:style w:type="paragraph" w:customStyle="1" w:styleId="consplusnonformat0">
    <w:name w:val="consplusnonformat"/>
    <w:basedOn w:val="a"/>
    <w:rsid w:val="0039247A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BB4F33"/>
    <w:pPr>
      <w:spacing w:before="100" w:beforeAutospacing="1" w:after="100" w:afterAutospacing="1"/>
    </w:pPr>
  </w:style>
  <w:style w:type="paragraph" w:styleId="af1">
    <w:name w:val="Body Text"/>
    <w:basedOn w:val="a"/>
    <w:rsid w:val="00204BAE"/>
    <w:pPr>
      <w:ind w:right="426"/>
      <w:jc w:val="both"/>
    </w:pPr>
  </w:style>
  <w:style w:type="paragraph" w:customStyle="1" w:styleId="11">
    <w:name w:val="Основной текст1"/>
    <w:basedOn w:val="a"/>
    <w:rsid w:val="00204BAE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customStyle="1" w:styleId="af2">
    <w:name w:val="Знак"/>
    <w:basedOn w:val="a"/>
    <w:rsid w:val="0017653F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ormattexttopleveltext">
    <w:name w:val="formattext topleveltext"/>
    <w:basedOn w:val="a"/>
    <w:rsid w:val="00FF2DBE"/>
    <w:pPr>
      <w:spacing w:before="100" w:beforeAutospacing="1" w:after="100" w:afterAutospacing="1"/>
    </w:pPr>
  </w:style>
  <w:style w:type="paragraph" w:customStyle="1" w:styleId="af3">
    <w:name w:val="Знак"/>
    <w:basedOn w:val="a"/>
    <w:rsid w:val="008150CC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line number"/>
    <w:basedOn w:val="a0"/>
    <w:uiPriority w:val="99"/>
    <w:semiHidden/>
    <w:unhideWhenUsed/>
    <w:rsid w:val="00EE2E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5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C6B5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AC6B5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AC6B59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AC6B59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C6B59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link w:val="1"/>
    <w:uiPriority w:val="9"/>
    <w:rsid w:val="00A14B75"/>
    <w:rPr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rsid w:val="00A14B75"/>
    <w:rPr>
      <w:sz w:val="28"/>
      <w:szCs w:val="24"/>
    </w:rPr>
  </w:style>
  <w:style w:type="character" w:customStyle="1" w:styleId="50">
    <w:name w:val="Заголовок 5 Знак"/>
    <w:link w:val="5"/>
    <w:uiPriority w:val="9"/>
    <w:rsid w:val="00A14B75"/>
    <w:rPr>
      <w:b/>
      <w:bCs/>
      <w:sz w:val="32"/>
      <w:szCs w:val="24"/>
    </w:rPr>
  </w:style>
  <w:style w:type="paragraph" w:styleId="a4">
    <w:name w:val="List Paragraph"/>
    <w:basedOn w:val="a"/>
    <w:uiPriority w:val="34"/>
    <w:qFormat/>
    <w:rsid w:val="00A14B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4B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4B7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14B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14B7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14B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uiPriority w:val="59"/>
    <w:rsid w:val="00A14B75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A14B75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A14B75"/>
    <w:rPr>
      <w:b/>
      <w:bCs/>
    </w:rPr>
  </w:style>
  <w:style w:type="paragraph" w:customStyle="1" w:styleId="FR1">
    <w:name w:val="FR1"/>
    <w:rsid w:val="00234F70"/>
    <w:pPr>
      <w:widowControl w:val="0"/>
      <w:overflowPunct w:val="0"/>
      <w:autoSpaceDE w:val="0"/>
      <w:autoSpaceDN w:val="0"/>
      <w:adjustRightInd w:val="0"/>
      <w:spacing w:before="340"/>
      <w:jc w:val="center"/>
    </w:pPr>
    <w:rPr>
      <w:b/>
      <w:sz w:val="44"/>
    </w:rPr>
  </w:style>
  <w:style w:type="paragraph" w:customStyle="1" w:styleId="FR2">
    <w:name w:val="FR2"/>
    <w:rsid w:val="00234F70"/>
    <w:pPr>
      <w:widowControl w:val="0"/>
      <w:overflowPunct w:val="0"/>
      <w:autoSpaceDE w:val="0"/>
      <w:autoSpaceDN w:val="0"/>
      <w:adjustRightInd w:val="0"/>
      <w:spacing w:line="259" w:lineRule="auto"/>
      <w:ind w:left="1920" w:right="1800"/>
      <w:jc w:val="center"/>
    </w:pPr>
    <w:rPr>
      <w:b/>
      <w:sz w:val="28"/>
    </w:rPr>
  </w:style>
  <w:style w:type="paragraph" w:customStyle="1" w:styleId="aa">
    <w:name w:val="Знак"/>
    <w:basedOn w:val="a"/>
    <w:rsid w:val="00E301E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313DA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"/>
    <w:rsid w:val="00313DA1"/>
    <w:pPr>
      <w:tabs>
        <w:tab w:val="center" w:pos="4677"/>
        <w:tab w:val="right" w:pos="9355"/>
      </w:tabs>
      <w:jc w:val="both"/>
    </w:pPr>
    <w:rPr>
      <w:sz w:val="28"/>
    </w:rPr>
  </w:style>
  <w:style w:type="character" w:styleId="ac">
    <w:name w:val="page number"/>
    <w:basedOn w:val="a0"/>
    <w:rsid w:val="00313DA1"/>
  </w:style>
  <w:style w:type="paragraph" w:styleId="ad">
    <w:name w:val="footnote text"/>
    <w:basedOn w:val="a"/>
    <w:semiHidden/>
    <w:rsid w:val="00313DA1"/>
    <w:pPr>
      <w:jc w:val="both"/>
    </w:pPr>
    <w:rPr>
      <w:sz w:val="20"/>
      <w:szCs w:val="20"/>
    </w:rPr>
  </w:style>
  <w:style w:type="character" w:styleId="ae">
    <w:name w:val="footnote reference"/>
    <w:semiHidden/>
    <w:rsid w:val="00313DA1"/>
    <w:rPr>
      <w:vertAlign w:val="superscript"/>
    </w:rPr>
  </w:style>
  <w:style w:type="paragraph" w:styleId="af">
    <w:name w:val="footer"/>
    <w:basedOn w:val="a"/>
    <w:rsid w:val="00313DA1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D25C27"/>
  </w:style>
  <w:style w:type="paragraph" w:customStyle="1" w:styleId="msonospacing0">
    <w:name w:val="msonospacing"/>
    <w:basedOn w:val="a"/>
    <w:rsid w:val="004D6B10"/>
    <w:pPr>
      <w:spacing w:before="100" w:beforeAutospacing="1" w:after="100" w:afterAutospacing="1"/>
    </w:pPr>
  </w:style>
  <w:style w:type="character" w:styleId="af0">
    <w:name w:val="Hyperlink"/>
    <w:rsid w:val="004D6B10"/>
    <w:rPr>
      <w:color w:val="0000FF"/>
      <w:u w:val="single"/>
    </w:rPr>
  </w:style>
  <w:style w:type="paragraph" w:customStyle="1" w:styleId="consplusnonformat0">
    <w:name w:val="consplusnonformat"/>
    <w:basedOn w:val="a"/>
    <w:rsid w:val="0039247A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BB4F33"/>
    <w:pPr>
      <w:spacing w:before="100" w:beforeAutospacing="1" w:after="100" w:afterAutospacing="1"/>
    </w:pPr>
  </w:style>
  <w:style w:type="paragraph" w:styleId="af1">
    <w:name w:val="Body Text"/>
    <w:basedOn w:val="a"/>
    <w:rsid w:val="00204BAE"/>
    <w:pPr>
      <w:ind w:right="426"/>
      <w:jc w:val="both"/>
    </w:pPr>
  </w:style>
  <w:style w:type="paragraph" w:customStyle="1" w:styleId="11">
    <w:name w:val="Основной текст1"/>
    <w:basedOn w:val="a"/>
    <w:rsid w:val="00204BAE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customStyle="1" w:styleId="af2">
    <w:name w:val="Знак"/>
    <w:basedOn w:val="a"/>
    <w:rsid w:val="0017653F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ormattexttopleveltext">
    <w:name w:val="formattext topleveltext"/>
    <w:basedOn w:val="a"/>
    <w:rsid w:val="00FF2DBE"/>
    <w:pPr>
      <w:spacing w:before="100" w:beforeAutospacing="1" w:after="100" w:afterAutospacing="1"/>
    </w:pPr>
  </w:style>
  <w:style w:type="paragraph" w:customStyle="1" w:styleId="af3">
    <w:name w:val="Знак"/>
    <w:basedOn w:val="a"/>
    <w:rsid w:val="008150CC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line number"/>
    <w:basedOn w:val="a0"/>
    <w:uiPriority w:val="99"/>
    <w:semiHidden/>
    <w:unhideWhenUsed/>
    <w:rsid w:val="00EE2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составления и утверждения отчета о результатах деятельности муниципальных учреждений и об использовании закрепленного за ними муниципального имущества</vt:lpstr>
    </vt:vector>
  </TitlesOfParts>
  <Company/>
  <LinksUpToDate>false</LinksUpToDate>
  <CharactersWithSpaces>8366</CharactersWithSpaces>
  <SharedDoc>false</SharedDoc>
  <HLinks>
    <vt:vector size="42" baseType="variant">
      <vt:variant>
        <vt:i4>5242884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consultantplus://offline/ref=A66F53CA28C919F3730D29182BD708FA1FD0ABFBB0A51762B3B5230A16B4AD785A23777034k3U8L</vt:lpwstr>
      </vt:variant>
      <vt:variant>
        <vt:lpwstr/>
      </vt:variant>
      <vt:variant>
        <vt:i4>6881329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Par139</vt:lpwstr>
      </vt:variant>
      <vt:variant>
        <vt:i4>6881329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Par139</vt:lpwstr>
      </vt:variant>
      <vt:variant>
        <vt:i4>5636098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Par75</vt:lpwstr>
      </vt:variant>
      <vt:variant>
        <vt:i4>6946918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consultantplus://offline/ref=5D2A79D8BFEAB19B61D3029460159DFD768EF701D8267183E088C8D8FD18613DC0BD809E68DA5C00SFbCK</vt:lpwstr>
      </vt:variant>
      <vt:variant>
        <vt:lpwstr/>
      </vt:variant>
      <vt:variant>
        <vt:i4>4259930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consultantplus://offline/ref=A15370D433C3D7214F67B6F1A2C2A7B1EF6BDED2886CE239D4C0688D2676F73709AB968F5E888E5931C214H8A5I</vt:lpwstr>
      </vt:variant>
      <vt:variant>
        <vt:lpwstr/>
      </vt:variant>
      <vt:variant>
        <vt:i4>6422649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http://docs.cntd.ru/document/499011838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составления и утверждения отчета о результатах деятельности муниципальных учреждений и об использовании закрепленного за ними муниципального имущества</dc:title>
  <dc:creator>Пользователь</dc:creator>
  <cp:lastModifiedBy>Пользователь</cp:lastModifiedBy>
  <cp:revision>53</cp:revision>
  <cp:lastPrinted>2018-10-26T04:10:00Z</cp:lastPrinted>
  <dcterms:created xsi:type="dcterms:W3CDTF">2018-10-25T07:42:00Z</dcterms:created>
  <dcterms:modified xsi:type="dcterms:W3CDTF">2019-10-22T02:08:00Z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>1</vt:lpwstr>
  </property>
  <property fmtid="{D5CDD505-2E9C-101B-9397-08002B2CF9AE}" pid="12" name="№ документа">
    <vt:lpwstr>216</vt:lpwstr>
  </property>
  <property fmtid="{D5CDD505-2E9C-101B-9397-08002B2CF9AE}" pid="13" name="Код статуса">
    <vt:lpwstr>0</vt:lpwstr>
  </property>
  <property fmtid="{D5CDD505-2E9C-101B-9397-08002B2CF9AE}" pid="14" name="Дата принятия">
    <vt:lpwstr>2012-11-07T00:00:00Z</vt:lpwstr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>2012-11-07T00:00:00Z</vt:lpwstr>
  </property>
  <property fmtid="{D5CDD505-2E9C-101B-9397-08002B2CF9AE}" pid="17" name="Орган/источник">
    <vt:lpwstr>1</vt:lpwstr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>1</vt:lpwstr>
  </property>
  <property fmtid="{D5CDD505-2E9C-101B-9397-08002B2CF9AE}" pid="21" name="ContentTypeId">
    <vt:lpwstr>0x010100BF6DA0E9A072D848BAF200A99A3516F3020034EA31DD41974E4BB8187F78A677D68B</vt:lpwstr>
  </property>
</Properties>
</file>