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ДМИНИСТРАЦИЯ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</w:t>
      </w:r>
      <w:r>
        <w:rPr>
          <w:rFonts w:ascii="Arial" w:hAnsi="Arial" w:cs="Arial"/>
        </w:rPr>
        <w:t xml:space="preserve">ОЛСТИХИНСКОГО СЕЛЬСОВЕТА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ЯРСКОГО РАЙОНА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widowControl w:val="o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 О С Т А Н О В Л Е Н И Е</w:t>
      </w:r>
      <w:r/>
    </w:p>
    <w:p>
      <w:pPr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</w:rPr>
        <w:t xml:space="preserve">29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г.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с.Толстихино</w:t>
      </w:r>
      <w:r>
        <w:rPr>
          <w:rFonts w:ascii="Arial" w:hAnsi="Arial" w:cs="Arial"/>
        </w:rPr>
        <w:t xml:space="preserve">                                           № </w:t>
      </w:r>
      <w:r>
        <w:rPr>
          <w:rFonts w:ascii="Arial" w:hAnsi="Arial" w:cs="Arial"/>
        </w:rPr>
        <w:t xml:space="preserve">39</w:t>
      </w:r>
      <w:r>
        <w:rPr>
          <w:rFonts w:ascii="Arial" w:hAnsi="Arial" w:cs="Arial"/>
        </w:rPr>
        <w:t xml:space="preserve">-П</w:t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19.01.2022 № 6-П</w:t>
      </w:r>
      <w:r>
        <w:rPr>
          <w:rFonts w:ascii="Arial" w:hAnsi="Arial" w:cs="Arial"/>
        </w:rPr>
        <w:t xml:space="preserve"> (в ред. от 08.04.2022 № 25-П)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</w:t>
      </w:r>
      <w:r>
        <w:rPr>
          <w:rFonts w:ascii="Arial" w:hAnsi="Arial" w:cs="Arial"/>
        </w:rPr>
        <w:t xml:space="preserve">Об</w:t>
      </w:r>
      <w:r>
        <w:rPr>
          <w:rFonts w:ascii="Arial" w:hAnsi="Arial" w:cs="Arial"/>
        </w:rPr>
        <w:t xml:space="preserve"> утверждении порядка применения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</w:t>
      </w:r>
      <w:r>
        <w:rPr>
          <w:rFonts w:ascii="Arial" w:hAnsi="Arial" w:cs="Arial"/>
        </w:rPr>
        <w:t xml:space="preserve">жетной классификации Российской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Федерации в части, относящейся к администрации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Уярского района</w:t>
      </w:r>
      <w:r>
        <w:rPr>
          <w:rFonts w:ascii="Arial" w:hAnsi="Arial" w:cs="Arial"/>
        </w:rPr>
        <w:t xml:space="preserve">"</w:t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 соответствии с пунктом 9 статьи 20, пунктом 4 статьи 21, пунктом 6 статьи 23 Бюджетного кодекса Российской Федерации,</w:t>
      </w:r>
      <w:r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статьей 17 Устава</w:t>
      </w:r>
      <w:r>
        <w:rPr>
          <w:rFonts w:ascii="Arial" w:hAnsi="Arial" w:cs="Arial"/>
        </w:rPr>
        <w:t xml:space="preserve"> Толстихинского сельсовета</w:t>
      </w:r>
      <w:r/>
    </w:p>
    <w:p>
      <w:pPr>
        <w:jc w:val="both"/>
        <w:tabs>
          <w:tab w:val="left" w:pos="720" w:leader="none"/>
        </w:tabs>
        <w:rPr>
          <w:rFonts w:ascii="Arial" w:hAnsi="Arial" w:cs="Arial"/>
          <w:b/>
        </w:rPr>
        <w:outlineLvl w:val="0"/>
      </w:pPr>
      <w:r>
        <w:rPr>
          <w:rFonts w:ascii="Arial" w:hAnsi="Arial" w:cs="Arial"/>
          <w:b/>
        </w:rPr>
        <w:t xml:space="preserve">ПОСТАНОВЛЯЮ: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в постановление администрации Толстихинского сельсовета Уярского района от 19.01.2022 № 6-П</w:t>
      </w:r>
      <w:r>
        <w:rPr>
          <w:rFonts w:ascii="Arial" w:hAnsi="Arial" w:cs="Arial"/>
        </w:rPr>
        <w:t xml:space="preserve"> (в ред. от 08.04.2022 № 25-П)</w:t>
      </w:r>
      <w:r>
        <w:rPr>
          <w:rFonts w:ascii="Arial" w:hAnsi="Arial" w:cs="Arial"/>
        </w:rPr>
        <w:t xml:space="preserve"> "</w:t>
      </w:r>
      <w:r>
        <w:rPr>
          <w:rFonts w:ascii="Arial" w:hAnsi="Arial" w:cs="Arial"/>
        </w:rPr>
        <w:t xml:space="preserve">Об утверждении порядка применения бюджетной классификации Российской Федерации в части, относящейся к 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Толстихинского сельсовета Уярского района</w:t>
      </w:r>
      <w:r>
        <w:rPr>
          <w:rFonts w:ascii="Arial" w:hAnsi="Arial" w:cs="Arial"/>
        </w:rPr>
        <w:t xml:space="preserve">" следующие изменения: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приложение № 1 к </w:t>
      </w:r>
      <w:r>
        <w:rPr>
          <w:rFonts w:ascii="Arial" w:hAnsi="Arial" w:cs="Arial"/>
        </w:rPr>
        <w:t xml:space="preserve">Порядк</w:t>
      </w: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 применения бюджетной классификации бюджета Толстихинского сельсовета Уярского района</w:t>
      </w:r>
      <w:r>
        <w:rPr>
          <w:rFonts w:ascii="Arial" w:hAnsi="Arial" w:cs="Arial"/>
        </w:rPr>
        <w:t xml:space="preserve"> "Перечень и коды целевых статей расходов бюджета поселения" изложить в редакции, согласно приложени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к настоящему постановлению.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Контроль за выполнением настоящего </w:t>
      </w:r>
      <w:r>
        <w:rPr>
          <w:rFonts w:ascii="Arial" w:hAnsi="Arial" w:cs="Arial"/>
        </w:rPr>
        <w:t xml:space="preserve">п</w:t>
      </w:r>
      <w:r>
        <w:rPr>
          <w:rFonts w:ascii="Arial" w:hAnsi="Arial" w:cs="Arial"/>
        </w:rPr>
        <w:t xml:space="preserve">остановления оставляю за собой.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</w:t>
      </w:r>
      <w:r>
        <w:rPr>
          <w:rFonts w:ascii="Arial" w:hAnsi="Arial" w:cs="Arial"/>
        </w:rPr>
        <w:t xml:space="preserve">. Постановление вступает в силу </w:t>
      </w:r>
      <w:r>
        <w:rPr>
          <w:rFonts w:ascii="Arial" w:hAnsi="Arial" w:cs="Arial"/>
        </w:rPr>
        <w:t xml:space="preserve">со дня его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подписания</w:t>
      </w:r>
      <w:r>
        <w:rPr>
          <w:rFonts w:ascii="Arial" w:hAnsi="Arial" w:cs="Arial"/>
        </w:rPr>
        <w:t xml:space="preserve"> и распространяется на все бюджетные правоотношения, возникшие с 1 января 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года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 Подлежит опубликованию на официальном сайте администрации Толстихинского сельсовета в сети Интернет </w:t>
      </w:r>
      <w:hyperlink r:id="rId10" w:tooltip="https://stolstihino.ru/" w:history="1">
        <w:r>
          <w:rPr>
            <w:rFonts w:ascii="Arial" w:hAnsi="Arial" w:cs="Arial"/>
            <w:color w:val="0000FF"/>
            <w:u w:val="single"/>
            <w:lang w:val="en-US"/>
          </w:rPr>
          <w:t xml:space="preserve">https</w:t>
        </w:r>
        <w:r>
          <w:rPr>
            <w:rFonts w:ascii="Arial" w:hAnsi="Arial" w:cs="Arial"/>
            <w:color w:val="0000FF"/>
            <w:u w:val="single"/>
          </w:rPr>
          <w:t xml:space="preserve">://</w:t>
        </w:r>
        <w:r>
          <w:rPr>
            <w:rFonts w:ascii="Arial" w:hAnsi="Arial" w:cs="Arial"/>
            <w:color w:val="0000FF"/>
            <w:u w:val="single"/>
            <w:lang w:val="en-US"/>
          </w:rPr>
          <w:t xml:space="preserve">stolstihino</w:t>
        </w:r>
        <w:r>
          <w:rPr>
            <w:rFonts w:ascii="Arial" w:hAnsi="Arial" w:cs="Arial"/>
            <w:color w:val="0000FF"/>
            <w:u w:val="single"/>
          </w:rPr>
          <w:t xml:space="preserve">.</w:t>
        </w:r>
        <w:r>
          <w:rPr>
            <w:rFonts w:ascii="Arial" w:hAnsi="Arial" w:cs="Arial"/>
            <w:color w:val="0000FF"/>
            <w:u w:val="single"/>
            <w:lang w:val="en-US"/>
          </w:rPr>
          <w:t xml:space="preserve">ru</w:t>
        </w:r>
        <w:r>
          <w:rPr>
            <w:rFonts w:ascii="Arial" w:hAnsi="Arial" w:cs="Arial"/>
            <w:color w:val="0000FF"/>
            <w:u w:val="single"/>
          </w:rPr>
          <w:t xml:space="preserve">/</w:t>
        </w:r>
      </w:hyperlink>
      <w:r>
        <w:rPr>
          <w:rFonts w:ascii="Arial" w:hAnsi="Arial" w:cs="Arial"/>
        </w:rPr>
        <w:t xml:space="preserve">.</w:t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625"/>
        <w:jc w:val="both"/>
        <w:tabs>
          <w:tab w:val="left" w:pos="1134" w:leader="none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</w:t>
      </w:r>
      <w:r>
        <w:rPr>
          <w:rFonts w:ascii="Arial" w:hAnsi="Arial" w:cs="Arial"/>
        </w:rPr>
        <w:t xml:space="preserve">лав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сельсо</w:t>
      </w:r>
      <w:r>
        <w:rPr>
          <w:rFonts w:ascii="Arial" w:hAnsi="Arial" w:cs="Arial"/>
        </w:rPr>
        <w:t xml:space="preserve">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Е.В. Гамбург</w:t>
      </w:r>
      <w:r/>
    </w:p>
    <w:p>
      <w:pPr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ind w:left="4500"/>
        <w:jc w:val="right"/>
      </w:pPr>
      <w:r/>
      <w:r/>
    </w:p>
    <w:p>
      <w:pPr>
        <w:ind w:left="4500"/>
        <w:jc w:val="right"/>
      </w:pPr>
      <w:r/>
      <w:r/>
    </w:p>
    <w:p>
      <w:pPr>
        <w:ind w:left="450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</w:t>
      </w:r>
      <w:r/>
    </w:p>
    <w:p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Толстихинского сельсовета Уярского района от </w:t>
      </w:r>
      <w:r>
        <w:rPr>
          <w:rFonts w:ascii="Arial" w:hAnsi="Arial" w:cs="Arial"/>
        </w:rPr>
        <w:t xml:space="preserve">29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39</w:t>
      </w:r>
      <w:r>
        <w:rPr>
          <w:rFonts w:ascii="Arial" w:hAnsi="Arial" w:cs="Arial"/>
        </w:rPr>
        <w:t xml:space="preserve">-П</w:t>
      </w:r>
      <w:r/>
    </w:p>
    <w:p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</w:t>
      </w:r>
      <w:r>
        <w:rPr>
          <w:rFonts w:ascii="Arial" w:hAnsi="Arial" w:cs="Arial"/>
          <w:b/>
          <w:sz w:val="22"/>
          <w:szCs w:val="22"/>
        </w:rPr>
        <w:t xml:space="preserve">еречень и коды целевых статей расходов бюджета поселения</w:t>
      </w:r>
      <w:r/>
    </w:p>
    <w:tbl>
      <w:tblPr>
        <w:tblStyle w:val="626"/>
        <w:tblW w:w="9889" w:type="dxa"/>
        <w:tblLook w:val="04A0" w:firstRow="1" w:lastRow="0" w:firstColumn="1" w:lastColumn="0" w:noHBand="0" w:noVBand="1"/>
      </w:tblPr>
      <w:tblGrid>
        <w:gridCol w:w="668"/>
        <w:gridCol w:w="1708"/>
        <w:gridCol w:w="7513"/>
      </w:tblGrid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>
              <w:rPr>
                <w:rFonts w:ascii="Arial" w:hAnsi="Arial" w:cs="Arial"/>
                <w:sz w:val="22"/>
                <w:szCs w:val="22"/>
              </w:rPr>
              <w:t xml:space="preserve">/</w:t>
            </w:r>
            <w:r>
              <w:rPr>
                <w:rFonts w:ascii="Arial" w:hAnsi="Arial" w:cs="Arial"/>
                <w:sz w:val="22"/>
                <w:szCs w:val="22"/>
              </w:rPr>
              <w:t xml:space="preserve">п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Код целевой статьи расходов</w:t>
            </w:r>
            <w:r/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Наименование целевой статьи расходов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0110080700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</w:t>
            </w:r>
            <w:r>
              <w:rPr>
                <w:rFonts w:ascii="Arial" w:hAnsi="Arial" w:cs="Arial"/>
                <w:sz w:val="22"/>
                <w:szCs w:val="22"/>
              </w:rPr>
              <w:t xml:space="preserve">е услуг)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 от чрезвычайных ситуаций природного и </w:t>
            </w:r>
            <w:r>
              <w:rPr>
                <w:rFonts w:ascii="Arial" w:hAnsi="Arial" w:cs="Arial"/>
                <w:sz w:val="22"/>
                <w:szCs w:val="22"/>
              </w:rPr>
              <w:t xml:space="preserve">те</w:t>
            </w:r>
            <w:r>
              <w:rPr>
                <w:rFonts w:ascii="Arial" w:hAnsi="Arial" w:cs="Arial"/>
                <w:sz w:val="22"/>
                <w:szCs w:val="22"/>
              </w:rPr>
              <w:t xml:space="preserve">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</w:t>
            </w:r>
            <w:r>
              <w:rPr>
                <w:rFonts w:ascii="Arial" w:hAnsi="Arial" w:cs="Arial"/>
                <w:sz w:val="22"/>
                <w:szCs w:val="22"/>
              </w:rPr>
              <w:t xml:space="preserve">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0110080710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пожарной безопасности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 от чрезвы</w:t>
            </w:r>
            <w:r>
              <w:rPr>
                <w:rFonts w:ascii="Arial" w:hAnsi="Arial" w:cs="Arial"/>
                <w:sz w:val="22"/>
                <w:szCs w:val="22"/>
              </w:rPr>
              <w:t xml:space="preserve">чайных ситуаций природного и те</w:t>
            </w:r>
            <w:r>
              <w:rPr>
                <w:rFonts w:ascii="Arial" w:hAnsi="Arial" w:cs="Arial"/>
                <w:sz w:val="22"/>
                <w:szCs w:val="22"/>
              </w:rPr>
              <w:t xml:space="preserve">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01100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S4120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</w:t>
            </w:r>
            <w:r>
              <w:rPr>
                <w:rFonts w:ascii="Arial" w:hAnsi="Arial" w:cs="Arial"/>
                <w:sz w:val="22"/>
                <w:szCs w:val="22"/>
              </w:rPr>
              <w:t xml:space="preserve">беспечение первичных мер пожарной безопасности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Толстихинский сельсовет от чрезвычайных ситуаций природного и техногенного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>
              <w:rPr>
                <w:rFonts w:ascii="Arial" w:hAnsi="Arial" w:cs="Arial"/>
                <w:sz w:val="22"/>
                <w:szCs w:val="22"/>
              </w:rPr>
              <w:t xml:space="preserve">0080420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на осуществление мероприятий по противодействию терроризма и экстремистской деятельности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Защита населения и территории МО Толстихинский сельсовет от чрезвычайных ситуаций природного и техногенного характера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0120080720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Содержание автомобильных дорог общего пользования за счет средств дорожного фонда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в рамках подпрограммы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Дорожный фонд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 ) в области ЖКХ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</w:t>
            </w:r>
            <w:r>
              <w:rPr>
                <w:rFonts w:ascii="Arial" w:hAnsi="Arial" w:cs="Arial"/>
                <w:sz w:val="22"/>
                <w:szCs w:val="22"/>
              </w:rPr>
              <w:t xml:space="preserve">да отдельным категориям работников бюджетной сферы Красноярского края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 ) в области благоустройства в рамках подпрограммы "Жилищно-коммунальная 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0160080750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 ) в области благоустройства в рамках подпрограммы "Энергосбережение и повышение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энергоэффективности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МО Толстихинский сельсовет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0130080760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подведомственных учреждений в рамках подпрограммы "Жилищно-коммунальная </w:t>
            </w:r>
            <w:r>
              <w:rPr>
                <w:rFonts w:ascii="Arial" w:hAnsi="Arial" w:cs="Arial"/>
                <w:sz w:val="22"/>
                <w:szCs w:val="22"/>
              </w:rPr>
              <w:t xml:space="preserve">инфраструктура МО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Толстихинский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сельсовет" муниципальной программы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Толстихинского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сельсовета 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0140080050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0160080050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рамках подпрограммы "Энергосбережение и повышение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энергоэффективности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МО Толстихинский сельсовет"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0140080130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Ежемесячные доплаты к пенсиям муниципальных служащих с учетом расходов на оплату по доставке и п</w:t>
            </w:r>
            <w:r>
              <w:rPr>
                <w:rFonts w:ascii="Arial" w:hAnsi="Arial" w:cs="Arial"/>
                <w:sz w:val="22"/>
                <w:szCs w:val="22"/>
              </w:rPr>
              <w:t xml:space="preserve">ересылке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0140080350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Переданные полномочияв рамках подпрограммы «Создание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6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0210080350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Переданные полномочия по созданию условий для обеспечения жителей услугами по организации досуга и услугами организации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культуры в рамках подпрограммы "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Развитие культурного потенциала населения»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Развитие культуры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8710080010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Глава муниципального образования в рамках непрограммных расходов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>
              <w:rPr>
                <w:rFonts w:ascii="Arial" w:hAnsi="Arial" w:cs="Arial"/>
                <w:sz w:val="22"/>
                <w:szCs w:val="22"/>
              </w:rPr>
              <w:t xml:space="preserve">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9310080020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муниципальных служащих)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9310080030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исполнительного органа власти (фонд оплаты труда обслуживающего персонала)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0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9310027240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9320080090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Резервные фонды местной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9320051180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по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3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9320075140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администрации Толстихинского сельсовета в рамках непрограммных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4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0140080040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(оказание услуг) в решении других общегосударственных вопросов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>
              <w:rPr>
                <w:rFonts w:ascii="Arial" w:hAnsi="Arial" w:cs="Arial"/>
                <w:sz w:val="22"/>
                <w:szCs w:val="22"/>
              </w:rPr>
              <w:t xml:space="preserve">Поселок наш родной - МО Толстихинский </w:t>
            </w:r>
            <w:r>
              <w:rPr>
                <w:rFonts w:ascii="Arial" w:hAnsi="Arial" w:cs="Arial"/>
                <w:sz w:val="22"/>
                <w:szCs w:val="22"/>
              </w:rPr>
              <w:t xml:space="preserve">сельсовет</w:t>
            </w:r>
            <w:r>
              <w:rPr>
                <w:rFonts w:ascii="Arial" w:hAnsi="Arial" w:cs="Arial"/>
                <w:sz w:val="22"/>
                <w:szCs w:val="22"/>
              </w:rPr>
              <w:t xml:space="preserve">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</w:t>
            </w:r>
            <w:r>
              <w:rPr>
                <w:rFonts w:ascii="Arial" w:hAnsi="Arial" w:cs="Arial"/>
                <w:sz w:val="22"/>
                <w:szCs w:val="22"/>
              </w:rPr>
              <w:t xml:space="preserve">5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0140027240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</w:t>
            </w:r>
            <w:r>
              <w:rPr>
                <w:rFonts w:ascii="Arial" w:hAnsi="Arial" w:cs="Arial"/>
                <w:sz w:val="22"/>
                <w:szCs w:val="22"/>
              </w:rPr>
              <w:t xml:space="preserve">тников бюджетной сферы Красноярского края в рамках подпрограммы "Создание условий для эффективного функционирования системы органов местного самоуправления"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L2990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Обустройство и восстановление воинских захоронений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01300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S6410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Осуществление расходов, н</w:t>
            </w:r>
            <w:r>
              <w:rPr>
                <w:rFonts w:ascii="Arial" w:hAnsi="Arial" w:cs="Arial"/>
                <w:sz w:val="22"/>
                <w:szCs w:val="22"/>
              </w:rPr>
              <w:t xml:space="preserve">аправленных на реализацию мероприятий по поддержке местных инициатив, в рамках подпрограммы "Жилищно-коммунальная инфраструктура МО Толстихинский сельсовет" муниципальной программы Толстихинского сельсовета "Поселок наш родной - МО Толстихинский сельсовет"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93200S5550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акарицидных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обработок наиболее посещаемых населением участков территории природных очагов клещевых инфекций в рамках в рамках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непрограммных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расходов отдельных органов исполнительной власти</w:t>
            </w:r>
            <w:r/>
          </w:p>
        </w:tc>
      </w:tr>
      <w:tr>
        <w:trPr/>
        <w:tc>
          <w:tcPr>
            <w:tcW w:w="6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29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8710027240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</w:t>
            </w:r>
            <w:r>
              <w:rPr>
                <w:rFonts w:ascii="Arial" w:hAnsi="Arial" w:cs="Arial"/>
                <w:sz w:val="22"/>
                <w:szCs w:val="22"/>
              </w:rPr>
              <w:t xml:space="preserve">непрограммных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расходов отдельных органов исполнительной власти</w:t>
            </w:r>
            <w:r/>
          </w:p>
        </w:tc>
      </w:tr>
    </w:tbl>
    <w:p>
      <w:pPr>
        <w:rPr>
          <w:rFonts w:ascii="Arial" w:hAnsi="Arial" w:cs="Arial"/>
          <w:sz w:val="22"/>
          <w:szCs w:val="22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1"/>
    <w:link w:val="614"/>
    <w:uiPriority w:val="10"/>
    <w:rPr>
      <w:sz w:val="48"/>
      <w:szCs w:val="48"/>
    </w:rPr>
  </w:style>
  <w:style w:type="character" w:styleId="35">
    <w:name w:val="Subtitle Char"/>
    <w:basedOn w:val="611"/>
    <w:link w:val="616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sz w:val="24"/>
      <w:szCs w:val="24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Title"/>
    <w:basedOn w:val="610"/>
    <w:link w:val="615"/>
    <w:uiPriority w:val="99"/>
    <w:qFormat/>
    <w:pPr>
      <w:jc w:val="center"/>
    </w:pPr>
    <w:rPr>
      <w:b/>
      <w:bCs/>
      <w:sz w:val="28"/>
      <w:szCs w:val="28"/>
    </w:rPr>
  </w:style>
  <w:style w:type="character" w:styleId="615" w:customStyle="1">
    <w:name w:val="Название Знак"/>
    <w:link w:val="614"/>
    <w:uiPriority w:val="99"/>
    <w:rPr>
      <w:rFonts w:ascii="Cambria" w:hAnsi="Cambria" w:cs="Cambria"/>
      <w:b/>
      <w:bCs/>
      <w:sz w:val="32"/>
      <w:szCs w:val="32"/>
    </w:rPr>
  </w:style>
  <w:style w:type="paragraph" w:styleId="616">
    <w:name w:val="Subtitle"/>
    <w:basedOn w:val="610"/>
    <w:link w:val="617"/>
    <w:uiPriority w:val="99"/>
    <w:qFormat/>
    <w:pPr>
      <w:jc w:val="center"/>
    </w:pPr>
    <w:rPr>
      <w:b/>
      <w:bCs/>
      <w:sz w:val="28"/>
      <w:szCs w:val="28"/>
    </w:rPr>
  </w:style>
  <w:style w:type="character" w:styleId="617" w:customStyle="1">
    <w:name w:val="Подзаголовок Знак"/>
    <w:link w:val="616"/>
    <w:uiPriority w:val="99"/>
    <w:rPr>
      <w:rFonts w:ascii="Cambria" w:hAnsi="Cambria" w:cs="Cambria"/>
      <w:sz w:val="24"/>
      <w:szCs w:val="24"/>
    </w:rPr>
  </w:style>
  <w:style w:type="paragraph" w:styleId="618">
    <w:name w:val="Balloon Text"/>
    <w:basedOn w:val="610"/>
    <w:link w:val="620"/>
    <w:uiPriority w:val="99"/>
    <w:semiHidden/>
    <w:rPr>
      <w:rFonts w:ascii="Segoe UI" w:hAnsi="Segoe UI"/>
      <w:sz w:val="18"/>
      <w:szCs w:val="18"/>
    </w:rPr>
  </w:style>
  <w:style w:type="character" w:styleId="619" w:customStyle="1">
    <w:name w:val="Balloon Text Char"/>
    <w:uiPriority w:val="99"/>
    <w:semiHidden/>
    <w:rPr>
      <w:sz w:val="2"/>
      <w:szCs w:val="2"/>
    </w:rPr>
  </w:style>
  <w:style w:type="character" w:styleId="620" w:customStyle="1">
    <w:name w:val="Текст выноски Знак"/>
    <w:link w:val="618"/>
    <w:uiPriority w:val="99"/>
    <w:rPr>
      <w:rFonts w:ascii="Segoe UI" w:hAnsi="Segoe UI" w:cs="Segoe UI"/>
      <w:sz w:val="18"/>
      <w:szCs w:val="18"/>
    </w:rPr>
  </w:style>
  <w:style w:type="paragraph" w:styleId="621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622" w:customStyle="1">
    <w:name w:val="ConsPlusNormal"/>
    <w:uiPriority w:val="99"/>
    <w:rPr>
      <w:b/>
      <w:bCs/>
      <w:sz w:val="28"/>
      <w:szCs w:val="28"/>
    </w:rPr>
  </w:style>
  <w:style w:type="paragraph" w:styleId="623" w:customStyle="1">
    <w:name w:val="FR1"/>
    <w:uiPriority w:val="99"/>
    <w:pPr>
      <w:jc w:val="center"/>
      <w:spacing w:before="340"/>
      <w:widowControl w:val="off"/>
    </w:pPr>
    <w:rPr>
      <w:b/>
      <w:bCs/>
      <w:sz w:val="44"/>
      <w:szCs w:val="44"/>
    </w:rPr>
  </w:style>
  <w:style w:type="paragraph" w:styleId="624" w:customStyle="1">
    <w:name w:val="FR2"/>
    <w:uiPriority w:val="99"/>
    <w:pPr>
      <w:ind w:left="1920" w:right="1800"/>
      <w:jc w:val="center"/>
      <w:spacing w:line="259" w:lineRule="auto"/>
      <w:widowControl w:val="off"/>
    </w:pPr>
    <w:rPr>
      <w:b/>
      <w:bCs/>
      <w:sz w:val="28"/>
      <w:szCs w:val="28"/>
    </w:rPr>
  </w:style>
  <w:style w:type="paragraph" w:styleId="625">
    <w:name w:val="List Paragraph"/>
    <w:basedOn w:val="610"/>
    <w:uiPriority w:val="34"/>
    <w:qFormat/>
    <w:pPr>
      <w:contextualSpacing/>
      <w:ind w:left="720"/>
    </w:pPr>
    <w:rPr>
      <w:sz w:val="20"/>
      <w:szCs w:val="20"/>
    </w:rPr>
  </w:style>
  <w:style w:type="table" w:styleId="626">
    <w:name w:val="Table Grid"/>
    <w:basedOn w:val="61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11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stolstihin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8F727A3-67A8-4F3C-98DD-9F3131B7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ГФУ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ООО МСервис</cp:lastModifiedBy>
  <cp:revision>112</cp:revision>
  <dcterms:created xsi:type="dcterms:W3CDTF">2016-09-06T07:02:00Z</dcterms:created>
  <dcterms:modified xsi:type="dcterms:W3CDTF">2022-04-29T06:48:29Z</dcterms:modified>
</cp:coreProperties>
</file>