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ДМИНИСТРАЦИЯ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СЕЛЬСОВЕТА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УЯРСКОГО РАЙОНА</w:t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 О С Т А Н О В Л Е Н И Е</w:t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01</w:t>
      </w:r>
      <w:r>
        <w:rPr>
          <w:rFonts w:ascii="Arial" w:hAnsi="Arial" w:cs="Arial"/>
        </w:rPr>
        <w:t xml:space="preserve">.0</w:t>
      </w: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20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г.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с. </w:t>
      </w:r>
      <w:r>
        <w:rPr>
          <w:rFonts w:ascii="Arial" w:hAnsi="Arial" w:cs="Arial"/>
        </w:rPr>
        <w:t xml:space="preserve">Толстихино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56</w:t>
      </w:r>
      <w:r>
        <w:rPr>
          <w:rFonts w:ascii="Arial" w:hAnsi="Arial" w:cs="Arial"/>
        </w:rPr>
        <w:t xml:space="preserve">-П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08.12.2021 № 79-П </w:t>
      </w:r>
      <w:r>
        <w:rPr>
          <w:rFonts w:ascii="Arial" w:hAnsi="Arial" w:cs="Arial"/>
        </w:rPr>
        <w:t xml:space="preserve">(в ред. от 19.01.2022 № 5-П</w:t>
      </w:r>
      <w:r>
        <w:rPr>
          <w:rFonts w:ascii="Arial" w:hAnsi="Arial" w:cs="Arial"/>
        </w:rPr>
        <w:t xml:space="preserve">,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25.01.2022 № 11-П</w:t>
      </w:r>
      <w:r>
        <w:rPr>
          <w:rFonts w:ascii="Arial" w:hAnsi="Arial" w:cs="Arial"/>
        </w:rPr>
        <w:t xml:space="preserve">, от 12.04.2022 № 25/1-П</w:t>
      </w:r>
      <w:r>
        <w:rPr>
          <w:rFonts w:ascii="Arial" w:hAnsi="Arial" w:cs="Arial"/>
        </w:rPr>
        <w:t xml:space="preserve">)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</w:t>
      </w:r>
      <w:r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 xml:space="preserve">перечня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главных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администраторов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доходов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главных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администраторов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источников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внутреннего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финансирования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дефицита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бюджета поселения</w:t>
      </w:r>
      <w:r>
        <w:rPr>
          <w:rFonts w:ascii="Arial" w:hAnsi="Arial" w:cs="Arial"/>
        </w:rPr>
        <w:t xml:space="preserve">"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spacing w:line="276" w:lineRule="auto"/>
        <w:tabs>
          <w:tab w:val="left" w:pos="720" w:leader="none"/>
        </w:tabs>
        <w:rPr>
          <w:rFonts w:ascii="Arial" w:hAnsi="Arial" w:cs="Arial"/>
          <w:b/>
        </w:rPr>
        <w:outlineLvl w:val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 xml:space="preserve">Бюджетным кодексом</w:t>
      </w:r>
      <w:r>
        <w:rPr>
          <w:rFonts w:ascii="Arial" w:hAnsi="Arial" w:cs="Arial"/>
        </w:rPr>
        <w:t xml:space="preserve"> Российской Федерации,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Федеральным законом от 01.07.2021г № 251-ФЗ «О внесении изменений в Бюджетный кодекс Российской Федерации»</w:t>
      </w:r>
      <w:r>
        <w:rPr>
          <w:rFonts w:ascii="Arial" w:hAnsi="Arial" w:cs="Arial"/>
        </w:rPr>
        <w:t xml:space="preserve">, Приказом</w:t>
      </w:r>
      <w:r>
        <w:rPr>
          <w:rFonts w:ascii="Arial" w:hAnsi="Arial" w:cs="Arial"/>
        </w:rPr>
        <w:t xml:space="preserve"> Министерства финансов</w:t>
      </w:r>
      <w:r>
        <w:rPr>
          <w:rFonts w:ascii="Arial" w:hAnsi="Arial" w:cs="Arial"/>
        </w:rPr>
        <w:t xml:space="preserve"> Российской Федерации от 08.06.2021 № 75н «Об утверждении кодов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(перечней кодов) бюджетной классификации Российской Федерации на 2022год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(на 2022 и плановый период 2023 и 2024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годов),</w:t>
      </w:r>
      <w:r>
        <w:rPr>
          <w:rFonts w:ascii="Arial" w:hAnsi="Arial" w:cs="Arial"/>
        </w:rPr>
        <w:t xml:space="preserve"> руководствуясь </w:t>
      </w:r>
      <w:r>
        <w:rPr>
          <w:rFonts w:ascii="Arial" w:hAnsi="Arial" w:cs="Arial"/>
        </w:rPr>
        <w:t xml:space="preserve">статьей 17 Устава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ПОСТАНОВЛЯЮ:</w:t>
      </w:r>
      <w:r/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постановление от 08.12.2021 № 79-П </w:t>
      </w:r>
      <w:r>
        <w:rPr>
          <w:rFonts w:ascii="Arial" w:hAnsi="Arial" w:cs="Arial"/>
        </w:rPr>
        <w:t xml:space="preserve">(в ред. от 19.01.2022 № 5-П</w:t>
      </w:r>
      <w:r>
        <w:rPr>
          <w:rFonts w:ascii="Arial" w:hAnsi="Arial" w:cs="Arial"/>
        </w:rPr>
        <w:t xml:space="preserve">, от 25.01.2022 № 11-П</w:t>
      </w:r>
      <w:r>
        <w:rPr>
          <w:rFonts w:ascii="Arial" w:hAnsi="Arial" w:cs="Arial"/>
        </w:rPr>
        <w:t xml:space="preserve">, от 12.04.2022 № 25/1-П</w:t>
      </w:r>
      <w:r>
        <w:rPr>
          <w:rFonts w:ascii="Arial" w:hAnsi="Arial" w:cs="Arial"/>
        </w:rPr>
        <w:t xml:space="preserve">)</w:t>
      </w:r>
      <w:r>
        <w:rPr>
          <w:rFonts w:ascii="Arial" w:hAnsi="Arial" w:cs="Arial"/>
        </w:rPr>
        <w:t xml:space="preserve">"</w:t>
      </w:r>
      <w:r>
        <w:rPr>
          <w:rFonts w:ascii="Arial" w:hAnsi="Arial" w:cs="Arial"/>
        </w:rPr>
        <w:t xml:space="preserve"> Об утверждении </w:t>
      </w:r>
      <w:r>
        <w:rPr>
          <w:rFonts w:ascii="Arial" w:hAnsi="Arial" w:cs="Arial"/>
        </w:rPr>
        <w:t xml:space="preserve">перечня </w:t>
      </w:r>
      <w:r>
        <w:rPr>
          <w:rFonts w:ascii="Arial" w:hAnsi="Arial" w:cs="Arial"/>
        </w:rPr>
        <w:t xml:space="preserve">главных администраторов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доходов и главных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администраторов источников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внутреннего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финансирования дефицита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бюджета поселения</w:t>
      </w:r>
      <w:r>
        <w:rPr>
          <w:rFonts w:ascii="Arial" w:hAnsi="Arial" w:cs="Arial"/>
        </w:rPr>
        <w:t xml:space="preserve">" следующие изменения:</w:t>
      </w:r>
      <w:r/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П</w:t>
      </w:r>
      <w:r>
        <w:rPr>
          <w:rFonts w:ascii="Arial" w:hAnsi="Arial" w:cs="Arial"/>
        </w:rPr>
        <w:t xml:space="preserve">риложение № 1 к постановлению </w:t>
      </w:r>
      <w:r>
        <w:rPr>
          <w:rFonts w:ascii="Arial" w:hAnsi="Arial" w:cs="Arial"/>
        </w:rPr>
        <w:t xml:space="preserve">изложить в редакции, согласно приложения к настоящему постановлению</w:t>
      </w:r>
      <w:r>
        <w:rPr>
          <w:rFonts w:ascii="Arial" w:hAnsi="Arial" w:cs="Arial"/>
        </w:rPr>
        <w:t xml:space="preserve">.</w:t>
      </w:r>
      <w:r/>
    </w:p>
    <w:p>
      <w:pPr>
        <w:ind w:left="720"/>
        <w:jc w:val="bot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 Контроль </w:t>
      </w:r>
      <w:r>
        <w:rPr>
          <w:rFonts w:ascii="Arial" w:hAnsi="Arial" w:cs="Arial"/>
        </w:rPr>
        <w:t xml:space="preserve">за выполнением настоящего п</w:t>
      </w:r>
      <w:r>
        <w:rPr>
          <w:rFonts w:ascii="Arial" w:hAnsi="Arial" w:cs="Arial"/>
        </w:rPr>
        <w:t xml:space="preserve">остановления оставляю за собой.</w:t>
      </w:r>
      <w:r/>
    </w:p>
    <w:p>
      <w:pPr>
        <w:ind w:firstLine="709"/>
        <w:jc w:val="both"/>
        <w:spacing w:line="276" w:lineRule="auto"/>
        <w:rPr>
          <w:rFonts w:ascii="Arial" w:hAnsi="Arial" w:cs="Arial"/>
          <w:lang w:eastAsia="en-US"/>
        </w:rPr>
        <w:outlineLvl w:val="0"/>
      </w:pP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 П</w:t>
      </w:r>
      <w:r>
        <w:rPr>
          <w:rFonts w:ascii="Arial" w:hAnsi="Arial" w:cs="Arial"/>
          <w:lang w:eastAsia="en-US"/>
        </w:rPr>
        <w:t xml:space="preserve">остановление вступает в силу </w:t>
      </w:r>
      <w:r>
        <w:rPr>
          <w:rFonts w:ascii="Arial" w:hAnsi="Arial" w:cs="Arial"/>
          <w:lang w:eastAsia="en-US"/>
        </w:rPr>
        <w:t xml:space="preserve">со дня его подписания.</w:t>
      </w:r>
      <w:r/>
    </w:p>
    <w:p>
      <w:pPr>
        <w:ind w:firstLine="709"/>
        <w:jc w:val="both"/>
        <w:spacing w:line="276" w:lineRule="auto"/>
        <w:rPr>
          <w:rFonts w:ascii="Arial" w:hAnsi="Arial" w:cs="Arial"/>
          <w:lang w:eastAsia="en-US"/>
        </w:rPr>
        <w:outlineLvl w:val="0"/>
      </w:pPr>
      <w:r>
        <w:rPr>
          <w:rFonts w:ascii="Arial" w:hAnsi="Arial" w:cs="Arial"/>
          <w:lang w:eastAsia="en-US"/>
        </w:rPr>
        <w:t xml:space="preserve">4. </w:t>
      </w:r>
      <w:r>
        <w:rPr>
          <w:rFonts w:ascii="Arial" w:hAnsi="Arial" w:cs="Arial"/>
          <w:lang w:eastAsia="en-US"/>
        </w:rPr>
        <w:t xml:space="preserve">Подлежит </w:t>
      </w:r>
      <w:r>
        <w:rPr>
          <w:rFonts w:ascii="Arial" w:hAnsi="Arial" w:cs="Arial"/>
          <w:lang w:eastAsia="en-US"/>
        </w:rPr>
        <w:t xml:space="preserve">официальному опубликования в местном печатном органе Толстихинского сельсовета «Вестник Толстихинского сельсовета» и</w:t>
      </w:r>
      <w:r>
        <w:rPr>
          <w:rFonts w:ascii="Arial" w:hAnsi="Arial" w:cs="Arial"/>
          <w:lang w:eastAsia="en-US"/>
        </w:rPr>
        <w:t xml:space="preserve"> на официальном сайте администрации Толстихинского сельсовета в сети Интернет </w:t>
      </w:r>
      <w:hyperlink r:id="rId10" w:tooltip="https://stolstihino.ru//" w:history="1">
        <w:r>
          <w:rPr>
            <w:rStyle w:val="623"/>
            <w:rFonts w:ascii="Arial" w:hAnsi="Arial" w:cs="Arial"/>
            <w:lang w:val="en-US" w:eastAsia="en-US"/>
          </w:rPr>
          <w:t xml:space="preserve">https</w:t>
        </w:r>
        <w:r>
          <w:rPr>
            <w:rStyle w:val="623"/>
            <w:rFonts w:ascii="Arial" w:hAnsi="Arial" w:cs="Arial"/>
            <w:lang w:eastAsia="en-US"/>
          </w:rPr>
          <w:t xml:space="preserve">://</w:t>
        </w:r>
        <w:r>
          <w:rPr>
            <w:rStyle w:val="623"/>
            <w:rFonts w:ascii="Arial" w:hAnsi="Arial" w:cs="Arial"/>
            <w:lang w:val="en-US" w:eastAsia="en-US"/>
          </w:rPr>
          <w:t xml:space="preserve">stolstihino</w:t>
        </w:r>
        <w:r>
          <w:rPr>
            <w:rStyle w:val="623"/>
            <w:rFonts w:ascii="Arial" w:hAnsi="Arial" w:cs="Arial"/>
            <w:lang w:eastAsia="en-US"/>
          </w:rPr>
          <w:t xml:space="preserve">.</w:t>
        </w:r>
        <w:r>
          <w:rPr>
            <w:rStyle w:val="623"/>
            <w:rFonts w:ascii="Arial" w:hAnsi="Arial" w:cs="Arial"/>
            <w:lang w:val="en-US" w:eastAsia="en-US"/>
          </w:rPr>
          <w:t xml:space="preserve">ru</w:t>
        </w:r>
        <w:r>
          <w:rPr>
            <w:rStyle w:val="623"/>
            <w:rFonts w:ascii="Arial" w:hAnsi="Arial" w:cs="Arial"/>
            <w:lang w:eastAsia="en-US"/>
          </w:rPr>
          <w:t xml:space="preserve">//</w:t>
        </w:r>
      </w:hyperlink>
      <w:r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распространяется на правоотношения, возникшие с 1 января 2022 года.</w:t>
      </w:r>
      <w:r/>
    </w:p>
    <w:p>
      <w:pPr>
        <w:ind w:firstLine="709"/>
        <w:jc w:val="both"/>
        <w:spacing w:line="276" w:lineRule="auto"/>
        <w:rPr>
          <w:rFonts w:ascii="Arial" w:hAnsi="Arial" w:cs="Arial"/>
          <w:lang w:eastAsia="en-US"/>
        </w:rPr>
        <w:outlineLvl w:val="0"/>
      </w:pPr>
      <w:r>
        <w:rPr>
          <w:rFonts w:ascii="Arial" w:hAnsi="Arial" w:cs="Arial"/>
          <w:lang w:eastAsia="en-US"/>
        </w:rPr>
      </w:r>
      <w:r/>
    </w:p>
    <w:p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539"/>
        <w:jc w:val="both"/>
        <w:widowControl w:val="off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539"/>
        <w:jc w:val="both"/>
        <w:widowControl w:val="off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</w:t>
      </w:r>
      <w:r>
        <w:rPr>
          <w:rFonts w:ascii="Arial" w:hAnsi="Arial" w:cs="Arial"/>
        </w:rPr>
        <w:t xml:space="preserve">лав</w:t>
      </w:r>
      <w:r>
        <w:rPr>
          <w:rFonts w:ascii="Arial" w:hAnsi="Arial" w:cs="Arial"/>
        </w:rPr>
        <w:t xml:space="preserve">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                                                                             </w:t>
      </w:r>
      <w:r>
        <w:rPr>
          <w:rFonts w:ascii="Arial" w:hAnsi="Arial" w:cs="Arial"/>
        </w:rPr>
        <w:t xml:space="preserve">Е.В. Гамбург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</w:pPr>
      <w:r/>
      <w:r/>
    </w:p>
    <w:p>
      <w:pPr>
        <w:ind w:left="4500"/>
        <w:jc w:val="right"/>
      </w:pPr>
      <w:r/>
      <w:r/>
    </w:p>
    <w:p>
      <w:pPr>
        <w:ind w:left="4500"/>
        <w:jc w:val="right"/>
      </w:pPr>
      <w:r/>
      <w:r/>
    </w:p>
    <w:p>
      <w:pPr>
        <w:ind w:left="4500"/>
        <w:jc w:val="right"/>
      </w:pPr>
      <w:r/>
      <w:r/>
    </w:p>
    <w:p>
      <w:pPr>
        <w:ind w:left="45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ind w:left="45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</w:t>
      </w:r>
      <w:r>
        <w:rPr>
          <w:rFonts w:ascii="Arial" w:hAnsi="Arial" w:cs="Arial"/>
          <w:sz w:val="20"/>
          <w:szCs w:val="20"/>
        </w:rPr>
        <w:t xml:space="preserve"> к постановлению</w:t>
      </w:r>
      <w:r/>
    </w:p>
    <w:p>
      <w:pPr>
        <w:ind w:left="425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Толстихинского </w:t>
      </w:r>
      <w:r>
        <w:rPr>
          <w:rFonts w:ascii="Arial" w:hAnsi="Arial" w:cs="Arial"/>
          <w:sz w:val="20"/>
          <w:szCs w:val="20"/>
        </w:rPr>
        <w:t xml:space="preserve">сельсовета</w:t>
      </w:r>
      <w:r/>
    </w:p>
    <w:p>
      <w:pPr>
        <w:ind w:left="48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Уярского </w:t>
      </w:r>
      <w:r>
        <w:rPr>
          <w:rFonts w:ascii="Arial" w:hAnsi="Arial" w:cs="Arial"/>
          <w:sz w:val="20"/>
          <w:szCs w:val="20"/>
        </w:rPr>
        <w:t xml:space="preserve">района</w:t>
      </w:r>
      <w:r/>
    </w:p>
    <w:p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от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01</w:t>
      </w:r>
      <w:r>
        <w:rPr>
          <w:rFonts w:ascii="Arial" w:hAnsi="Arial" w:cs="Arial"/>
          <w:sz w:val="20"/>
          <w:szCs w:val="20"/>
        </w:rPr>
        <w:t xml:space="preserve">.0</w:t>
      </w:r>
      <w:r>
        <w:rPr>
          <w:rFonts w:ascii="Arial" w:hAnsi="Arial" w:cs="Arial"/>
          <w:sz w:val="20"/>
          <w:szCs w:val="20"/>
        </w:rPr>
        <w:t xml:space="preserve">6</w:t>
      </w:r>
      <w:r>
        <w:rPr>
          <w:rFonts w:ascii="Arial" w:hAnsi="Arial" w:cs="Arial"/>
          <w:sz w:val="20"/>
          <w:szCs w:val="20"/>
        </w:rPr>
        <w:t xml:space="preserve">.</w:t>
      </w:r>
      <w:r>
        <w:rPr>
          <w:rFonts w:ascii="Arial" w:hAnsi="Arial" w:cs="Arial"/>
          <w:sz w:val="20"/>
          <w:szCs w:val="20"/>
        </w:rPr>
        <w:t xml:space="preserve">20</w:t>
      </w:r>
      <w:r>
        <w:rPr>
          <w:rFonts w:ascii="Arial" w:hAnsi="Arial" w:cs="Arial"/>
          <w:sz w:val="20"/>
          <w:szCs w:val="20"/>
        </w:rPr>
        <w:t xml:space="preserve">2</w:t>
      </w:r>
      <w:r>
        <w:rPr>
          <w:rFonts w:ascii="Arial" w:hAnsi="Arial" w:cs="Arial"/>
          <w:sz w:val="20"/>
          <w:szCs w:val="20"/>
        </w:rPr>
        <w:t xml:space="preserve">2</w:t>
      </w:r>
      <w:r>
        <w:rPr>
          <w:rFonts w:ascii="Arial" w:hAnsi="Arial" w:cs="Arial"/>
          <w:sz w:val="20"/>
          <w:szCs w:val="20"/>
        </w:rPr>
        <w:t xml:space="preserve">г </w:t>
      </w:r>
      <w:r>
        <w:rPr>
          <w:rFonts w:ascii="Arial" w:hAnsi="Arial" w:cs="Arial"/>
          <w:sz w:val="20"/>
          <w:szCs w:val="20"/>
        </w:rPr>
        <w:t xml:space="preserve">№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56</w:t>
      </w:r>
      <w:r>
        <w:rPr>
          <w:rFonts w:ascii="Arial" w:hAnsi="Arial" w:cs="Arial"/>
          <w:sz w:val="20"/>
          <w:szCs w:val="20"/>
        </w:rPr>
        <w:t xml:space="preserve">-П</w:t>
      </w:r>
      <w:r/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9"/>
        <w:gridCol w:w="891"/>
        <w:gridCol w:w="2936"/>
        <w:gridCol w:w="4962"/>
      </w:tblGrid>
      <w:tr>
        <w:trPr>
          <w:trHeight w:val="323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748" w:type="dxa"/>
            <w:vAlign w:val="bottom"/>
            <w:textDirection w:val="lrTb"/>
            <w:noWrap/>
          </w:tcPr>
          <w:p>
            <w:pPr>
              <w:ind w:left="-337" w:hanging="59"/>
              <w:jc w:val="center"/>
              <w:tabs>
                <w:tab w:val="left" w:pos="2625" w:leader="none"/>
                <w:tab w:val="left" w:pos="2790" w:leader="none"/>
                <w:tab w:val="left" w:pos="3015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Перечень главных администраторов доходов бюджета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поселения</w:t>
            </w:r>
            <w:r/>
          </w:p>
        </w:tc>
      </w:tr>
      <w:tr>
        <w:trPr>
          <w:trHeight w:val="94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строки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администратора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кода бюджетной классификации</w:t>
            </w:r>
            <w:r/>
          </w:p>
        </w:tc>
      </w:tr>
      <w:tr>
        <w:trPr>
          <w:trHeight w:val="14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974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 xml:space="preserve">Толстихинского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сельсовета Уярского района</w:t>
            </w:r>
            <w:r/>
          </w:p>
        </w:tc>
      </w:tr>
      <w:tr>
        <w:trPr>
          <w:trHeight w:val="84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1 08 04020 01 1000 110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</w:t>
            </w:r>
            <w:r>
              <w:rPr>
                <w:rFonts w:ascii="Arial" w:hAnsi="Arial" w:cs="Arial"/>
                <w:sz w:val="20"/>
                <w:szCs w:val="20"/>
              </w:rPr>
              <w:t xml:space="preserve">сумма платежа (перерасчеты, недоимка и задолженность по соответствующему платежу, в том числе по отмененному)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1 08 04020 01 4000 110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(прочие поступления)</w:t>
            </w:r>
            <w:r/>
          </w:p>
        </w:tc>
      </w:tr>
      <w:tr>
        <w:trPr>
          <w:trHeight w:val="13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1 11 05025 10 0000 120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  <w:r/>
          </w:p>
        </w:tc>
      </w:tr>
      <w:tr>
        <w:trPr>
          <w:trHeight w:val="10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1 11 05035 10 1000 120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rFonts w:ascii="Arial" w:hAnsi="Arial" w:cs="Arial"/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r/>
          </w:p>
        </w:tc>
      </w:tr>
      <w:tr>
        <w:trPr>
          <w:trHeight w:val="4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1 11 05035 10 2</w:t>
            </w: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00 120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  <w:r>
              <w:rPr>
                <w:rFonts w:ascii="Arial" w:hAnsi="Arial" w:cs="Arial"/>
                <w:sz w:val="20"/>
                <w:szCs w:val="20"/>
              </w:rPr>
              <w:t xml:space="preserve">(пени)</w:t>
            </w:r>
            <w:r/>
          </w:p>
        </w:tc>
      </w:tr>
      <w:tr>
        <w:trPr>
          <w:trHeight w:val="10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1 11 05035 10 3000 120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  <w:r>
              <w:rPr>
                <w:rFonts w:ascii="Arial" w:hAnsi="Arial" w:cs="Arial"/>
                <w:sz w:val="20"/>
                <w:szCs w:val="20"/>
              </w:rPr>
              <w:t xml:space="preserve">(суммы денежных взысканий (штрафов) по соответствующему платежу согласно законодательству Российской Федерации)</w:t>
            </w:r>
            <w:r/>
          </w:p>
        </w:tc>
      </w:tr>
      <w:tr>
        <w:trPr>
          <w:trHeight w:val="13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1 11 </w:t>
            </w:r>
            <w:r>
              <w:rPr>
                <w:rFonts w:ascii="Arial" w:hAnsi="Arial" w:cs="Arial"/>
                <w:sz w:val="20"/>
                <w:szCs w:val="20"/>
              </w:rPr>
              <w:t xml:space="preserve">09045</w:t>
            </w:r>
            <w:r>
              <w:rPr>
                <w:rFonts w:ascii="Arial" w:hAnsi="Arial" w:cs="Arial"/>
                <w:sz w:val="20"/>
                <w:szCs w:val="20"/>
              </w:rPr>
              <w:t xml:space="preserve"> 10 1000 120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>
              <w:rPr>
                <w:rFonts w:ascii="Arial" w:hAnsi="Arial" w:cs="Arial"/>
                <w:sz w:val="20"/>
                <w:szCs w:val="20"/>
              </w:rPr>
              <w:t xml:space="preserve">(сумма платежа (перерасчеты, недоимка и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задолженность по соответствующему платежу, в том числе по отмененному)</w:t>
            </w:r>
            <w:r/>
          </w:p>
        </w:tc>
      </w:tr>
      <w:tr>
        <w:trPr>
          <w:trHeight w:val="55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1 11 </w:t>
            </w:r>
            <w:r>
              <w:rPr>
                <w:rFonts w:ascii="Arial" w:hAnsi="Arial" w:cs="Arial"/>
                <w:sz w:val="20"/>
                <w:szCs w:val="20"/>
              </w:rPr>
              <w:t xml:space="preserve">09045</w:t>
            </w:r>
            <w:r>
              <w:rPr>
                <w:rFonts w:ascii="Arial" w:hAnsi="Arial" w:cs="Arial"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>
              <w:rPr>
                <w:rFonts w:ascii="Arial" w:hAnsi="Arial" w:cs="Arial"/>
                <w:sz w:val="20"/>
                <w:szCs w:val="20"/>
              </w:rPr>
              <w:t xml:space="preserve">000 120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>
              <w:rPr>
                <w:rFonts w:ascii="Arial" w:hAnsi="Arial" w:cs="Arial"/>
                <w:sz w:val="20"/>
                <w:szCs w:val="20"/>
              </w:rPr>
              <w:t xml:space="preserve">(суммы денежных взысканий (штрафов) по соответствующему платежу согласно законодательству Российской Федерации)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1 13 01995 10 0000 130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</w:t>
            </w:r>
            <w:r/>
          </w:p>
        </w:tc>
      </w:tr>
      <w:tr>
        <w:trPr>
          <w:trHeight w:val="7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1 13 02065 10 0000 130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</w:t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1 13 02995 10 0000 130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компенсации затрат бюджетов сельских поселений</w:t>
            </w:r>
            <w:r/>
          </w:p>
        </w:tc>
      </w:tr>
      <w:tr>
        <w:trPr>
          <w:trHeight w:val="14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1 14 02053 10 0000 410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</w:t>
            </w:r>
            <w:r>
              <w:rPr>
                <w:rFonts w:ascii="Arial" w:hAnsi="Arial" w:cs="Arial"/>
                <w:sz w:val="20"/>
                <w:szCs w:val="20"/>
              </w:rPr>
              <w:t xml:space="preserve"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1 14 06025 10 0000 430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1 16 07010 10 0000 140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624"/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r/>
          </w:p>
        </w:tc>
      </w:tr>
      <w:tr>
        <w:trPr>
          <w:trHeight w:val="9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1 16 10031 10 0000 140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  <w:r/>
          </w:p>
        </w:tc>
      </w:tr>
      <w:tr>
        <w:trPr>
          <w:trHeight w:val="12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1 16 10032 10 0000 140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r/>
          </w:p>
        </w:tc>
      </w:tr>
      <w:tr>
        <w:trPr>
          <w:trHeight w:val="4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1 16 10061 10 0000 140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муниципального контракта, финансируемого за счет средств муниципального дорожного фонда)</w:t>
            </w:r>
            <w:r/>
          </w:p>
        </w:tc>
      </w:tr>
      <w:tr>
        <w:trPr>
          <w:trHeight w:val="84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1 16 10062 10 0000 140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/>
          </w:p>
        </w:tc>
      </w:tr>
      <w:tr>
        <w:trPr>
          <w:trHeight w:val="15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1 16 10081 10 0000 140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</w:t>
            </w:r>
            <w:r>
              <w:rPr>
                <w:rFonts w:ascii="Arial" w:hAnsi="Arial" w:cs="Arial"/>
                <w:sz w:val="20"/>
                <w:szCs w:val="20"/>
              </w:rPr>
              <w:t xml:space="preserve">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/>
          </w:p>
        </w:tc>
      </w:tr>
      <w:tr>
        <w:trPr>
          <w:trHeight w:val="13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1 16 10082 10 0000 140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1 16 10100 10 0000 140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1 17 01050 10 0000 180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Невыясненные поступления, зачисляемые в бюджеты сельских поселений</w:t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1 17 05050 10 0000 180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неналоговые доходы бюджетов сельских поселений</w:t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1 17 14030 10 0000 150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Средства самообложения граждан, зачисляемые в бюджеты сельских поселений</w:t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1 17 15030 10 000</w:t>
            </w: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  <w:t xml:space="preserve">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Инициативные платежи, зачисляемые в бюджеты сельских поселений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(юридические лица)</w:t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1 17 15030 10 0002 150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Инициативные платежи, зачисляемые в бюджеты сельских поселений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(физические лица)</w:t>
            </w:r>
            <w:r/>
          </w:p>
        </w:tc>
      </w:tr>
      <w:tr>
        <w:trPr>
          <w:trHeight w:val="10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>
              <w:rPr>
                <w:rFonts w:ascii="Arial" w:hAnsi="Arial" w:cs="Arial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1 18 01520 10 0000 150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  <w:r/>
          </w:p>
        </w:tc>
      </w:tr>
      <w:tr>
        <w:trPr>
          <w:trHeight w:val="10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>
              <w:rPr>
                <w:rFonts w:ascii="Arial" w:hAnsi="Arial" w:cs="Arial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1 18 02500 10 0000 150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>
              <w:rPr>
                <w:rFonts w:ascii="Arial" w:hAnsi="Arial" w:cs="Arial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202 15001 10 0000 150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</w:t>
            </w:r>
            <w:r>
              <w:rPr>
                <w:rFonts w:ascii="Arial" w:hAnsi="Arial" w:cs="Arial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202 16001 10 0000 150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202 29999 10 7412 150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обеспечение первичных мер пожарной безопасности) в рамках подпрограммы "Предупреждение, спасение, помощь населению в чрезвычайных ситуациях"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202 29999 10 7571 150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r>
              <w:rPr>
                <w:rFonts w:ascii="Arial" w:hAnsi="Arial" w:cs="Arial"/>
                <w:sz w:val="20"/>
                <w:szCs w:val="20"/>
              </w:rPr>
              <w:t xml:space="preserve">электросетевого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хозяйства и</w:t>
            </w:r>
            <w:r>
              <w:rPr>
                <w:rFonts w:ascii="Arial" w:hAnsi="Arial" w:cs="Arial"/>
                <w:sz w:val="20"/>
                <w:szCs w:val="20"/>
              </w:rPr>
              <w:t xml:space="preserve">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</w:t>
            </w:r>
            <w:r>
              <w:rPr>
                <w:rFonts w:ascii="Arial" w:hAnsi="Arial" w:cs="Arial"/>
                <w:sz w:val="20"/>
                <w:szCs w:val="20"/>
              </w:rPr>
              <w:t xml:space="preserve">изация, реконструкция и капитальный ремонт объектов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  <w:r/>
          </w:p>
        </w:tc>
      </w:tr>
      <w:tr>
        <w:trPr>
          <w:trHeight w:val="17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202 30024 10 7514 150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ний на выполнение передаваемых полномочий субъектов Российской Федерации (на создание и обеспечение деятельности административных комиссий(в соответствии с Законом края от 23 апреля 2009 года №8-3170) в рамках непрограммных расходов органов судебной власти</w:t>
            </w:r>
            <w:r/>
          </w:p>
        </w:tc>
      </w:tr>
      <w:tr>
        <w:trPr>
          <w:trHeight w:val="10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202 35118 10 0000 150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/>
          </w:p>
        </w:tc>
      </w:tr>
      <w:tr>
        <w:trPr>
          <w:trHeight w:val="5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202 49999 10 0000 150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сельских поселений</w:t>
            </w:r>
            <w:r/>
          </w:p>
        </w:tc>
      </w:tr>
      <w:tr>
        <w:trPr>
          <w:trHeight w:val="7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202 49999 10 2724 150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частичную компенсацию расходов на повышение оплаты труда отдельным категориям работников бюджетной сферы Красноярского края</w:t>
            </w:r>
            <w:r/>
          </w:p>
        </w:tc>
      </w:tr>
      <w:tr>
        <w:trPr>
          <w:trHeight w:val="7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>
              <w:rPr>
                <w:rFonts w:ascii="Arial" w:hAnsi="Arial" w:cs="Arial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202 49999 10 5299 150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края на обустройство и восстановление воинских зах</w:t>
            </w:r>
            <w:r>
              <w:rPr>
                <w:rFonts w:ascii="Arial" w:hAnsi="Arial" w:cs="Arial"/>
                <w:sz w:val="20"/>
                <w:szCs w:val="20"/>
              </w:rPr>
              <w:t xml:space="preserve">оронений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  <w:r/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7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>
              <w:rPr>
                <w:rFonts w:ascii="Arial" w:hAnsi="Arial" w:cs="Arial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202 49999 10 7412 150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края на обеспечение первичных мер пожарной </w:t>
            </w:r>
            <w:r>
              <w:rPr>
                <w:rFonts w:ascii="Arial" w:hAnsi="Arial" w:cs="Arial"/>
                <w:sz w:val="20"/>
                <w:szCs w:val="20"/>
              </w:rPr>
              <w:t xml:space="preserve">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  <w:r/>
          </w:p>
        </w:tc>
      </w:tr>
      <w:tr>
        <w:trPr>
          <w:trHeight w:val="7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>
              <w:rPr>
                <w:rFonts w:ascii="Arial" w:hAnsi="Arial" w:cs="Arial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202 49999 10 7555 150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акарицидных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обработок наиболее посещаемых населением участков территории природных очагов клещевых инфекций в рамках подпрограммы "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</w:t>
            </w:r>
            <w:r/>
          </w:p>
        </w:tc>
      </w:tr>
      <w:tr>
        <w:trPr>
          <w:trHeight w:val="7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202 49999 10 7641 150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на осуществление расходов, направленных на реализацию мероприятий по поддержке местных инициатив,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  <w:r/>
          </w:p>
        </w:tc>
      </w:tr>
      <w:tr>
        <w:trPr>
          <w:trHeight w:val="7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202 49999 10 7745 150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</w:t>
            </w:r>
            <w:r>
              <w:rPr>
                <w:rFonts w:ascii="Arial" w:hAnsi="Arial" w:cs="Arial"/>
                <w:sz w:val="20"/>
                <w:szCs w:val="20"/>
              </w:rPr>
              <w:t xml:space="preserve">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  <w:r/>
          </w:p>
        </w:tc>
      </w:tr>
      <w:tr>
        <w:trPr>
          <w:trHeight w:val="7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2 08 05000 10 0000 150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Перечисления из бюджетов поселений (в бюд</w:t>
            </w:r>
            <w:r>
              <w:rPr>
                <w:rFonts w:ascii="Arial" w:hAnsi="Arial" w:cs="Arial"/>
                <w:sz w:val="20"/>
                <w:szCs w:val="20"/>
              </w:rPr>
              <w:t xml:space="preserve">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/>
          </w:p>
        </w:tc>
      </w:tr>
      <w:tr>
        <w:trPr>
          <w:trHeight w:val="428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8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Федеральное казначейство</w:t>
            </w:r>
            <w:r/>
          </w:p>
        </w:tc>
      </w:tr>
      <w:tr>
        <w:trPr>
          <w:trHeight w:val="7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1 03 02231 01 0000 110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>
          <w:trHeight w:val="7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1 03 02241 01 0000 110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инжекторных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двигателей, подлежащие распределению между бюджетами субъектов Российск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>
          <w:trHeight w:val="7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1 03 02251 01 0000 110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>
          <w:trHeight w:val="7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1 03 02</w:t>
            </w:r>
            <w:bookmarkStart w:id="0" w:name="_GoBack"/>
            <w:r/>
            <w:bookmarkEnd w:id="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261 01 0000 110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>
          <w:trHeight w:val="464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8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Федеральная налоговая служба</w:t>
            </w:r>
            <w:r/>
          </w:p>
        </w:tc>
      </w:tr>
      <w:tr>
        <w:trPr>
          <w:trHeight w:val="55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>
              <w:rPr>
                <w:rFonts w:ascii="Arial" w:hAnsi="Arial" w:cs="Arial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1 01 02010 01 1000 110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(сумма платежа (перерасчеты, недоимка и задолженность по соответствующему платежу, в том числе по отмененному)</w:t>
            </w:r>
            <w:r/>
          </w:p>
        </w:tc>
      </w:tr>
      <w:tr>
        <w:trPr>
          <w:trHeight w:val="7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>
              <w:rPr>
                <w:rFonts w:ascii="Arial" w:hAnsi="Arial" w:cs="Arial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1 01 02010 01 2100 110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(пени)</w:t>
            </w:r>
            <w:r/>
          </w:p>
        </w:tc>
      </w:tr>
      <w:tr>
        <w:trPr>
          <w:trHeight w:val="4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>
              <w:rPr>
                <w:rFonts w:ascii="Arial" w:hAnsi="Arial" w:cs="Arial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1 01 02010 01 3000 110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(суммы денежных взысканий (штрафов) по соответствующему платежу согласно законодательству Российской Федерации)</w:t>
            </w:r>
            <w:r/>
          </w:p>
        </w:tc>
      </w:tr>
      <w:tr>
        <w:trPr>
          <w:trHeight w:val="8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1 01 02020 01 1000 110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tooltip="http://base.garant.ru/10900200/547f2ff61c70801cbfccfc47eae5ced7/#block_227" w:anchor="block_227" w:history="1">
              <w:r>
                <w:rPr>
                  <w:rStyle w:val="623"/>
                  <w:rFonts w:ascii="Arial" w:hAnsi="Arial" w:cs="Arial"/>
                  <w:bCs/>
                  <w:sz w:val="20"/>
                  <w:szCs w:val="20"/>
                </w:rPr>
                <w:t xml:space="preserve">статьей 227</w:t>
              </w:r>
            </w:hyperlink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/>
          </w:p>
        </w:tc>
      </w:tr>
      <w:tr>
        <w:trPr>
          <w:trHeight w:val="8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1 01 02020 01 2100 110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tooltip="http://base.garant.ru/10900200/547f2ff61c70801cbfccfc47eae5ced7/#block_227" w:anchor="block_227" w:history="1">
              <w:r>
                <w:rPr>
                  <w:rStyle w:val="623"/>
                  <w:rFonts w:ascii="Arial" w:hAnsi="Arial" w:cs="Arial"/>
                  <w:bCs/>
                  <w:sz w:val="20"/>
                  <w:szCs w:val="20"/>
                </w:rPr>
                <w:t xml:space="preserve">статьей 227</w:t>
              </w:r>
            </w:hyperlink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Налогового кодекса Российской Федерации (пени по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соответствующему платежу)</w:t>
            </w:r>
            <w:r/>
          </w:p>
        </w:tc>
      </w:tr>
      <w:tr>
        <w:trPr>
          <w:trHeight w:val="8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1 01 02020 01 3000 110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tooltip="http://base.garant.ru/10900200/547f2ff61c70801cbfccfc47eae5ced7/#block_227" w:anchor="block_227" w:history="1">
              <w:r>
                <w:rPr>
                  <w:rStyle w:val="623"/>
                  <w:rFonts w:ascii="Arial" w:hAnsi="Arial" w:cs="Arial"/>
                  <w:bCs/>
                  <w:sz w:val="20"/>
                  <w:szCs w:val="20"/>
                </w:rPr>
                <w:t xml:space="preserve">статьей 227</w:t>
              </w:r>
            </w:hyperlink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r/>
          </w:p>
        </w:tc>
      </w:tr>
      <w:tr>
        <w:trPr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1 01 02030 01 1000 110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(сумма платежа (перерасчеты, недоимка и задолженность по соответствующему платежу, в том числе по отмененному)</w:t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1 01 02030 01 2100 110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(пени)</w:t>
            </w:r>
            <w:r/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1 01 02030 01 3000 110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(суммы денежных взысканий (штрафов) по соответствующему платежу согласно законодательству Российской Федерации)</w:t>
            </w:r>
            <w:r/>
          </w:p>
        </w:tc>
      </w:tr>
      <w:tr>
        <w:trPr>
          <w:trHeight w:val="8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1 01 02030 01 4000 110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(прочие поступления)</w:t>
            </w:r>
            <w:r/>
          </w:p>
        </w:tc>
      </w:tr>
      <w:tr>
        <w:trPr>
          <w:trHeight w:val="8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>
              <w:rPr>
                <w:rFonts w:ascii="Arial" w:hAnsi="Arial" w:cs="Arial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1 05 03010 01 1000 110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Единый сельскохозяйственный налог</w:t>
            </w:r>
            <w:r>
              <w:rPr>
                <w:rFonts w:ascii="Arial" w:hAnsi="Arial" w:cs="Arial"/>
                <w:sz w:val="20"/>
                <w:szCs w:val="20"/>
              </w:rPr>
              <w:t xml:space="preserve">(сумма платежа (перерасчеты, недоимка и задолженность по соответствующему платежу, в том числе по отмененному)</w:t>
            </w:r>
            <w:r/>
          </w:p>
        </w:tc>
      </w:tr>
      <w:tr>
        <w:trPr>
          <w:trHeight w:val="36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>
              <w:rPr>
                <w:rFonts w:ascii="Arial" w:hAnsi="Arial" w:cs="Arial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1 05 03010 01 2100 110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Единый сельскохозяйственный налог</w:t>
            </w:r>
            <w:r>
              <w:rPr>
                <w:rFonts w:ascii="Arial" w:hAnsi="Arial" w:cs="Arial"/>
                <w:sz w:val="20"/>
                <w:szCs w:val="20"/>
              </w:rPr>
              <w:t xml:space="preserve">(пени)</w:t>
            </w:r>
            <w:r/>
          </w:p>
        </w:tc>
      </w:tr>
      <w:tr>
        <w:trPr>
          <w:trHeight w:val="8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>
              <w:rPr>
                <w:rFonts w:ascii="Arial" w:hAnsi="Arial" w:cs="Arial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1 05 03010 01 3000 110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Единый сельскохозяйственный налог</w:t>
            </w:r>
            <w:r>
              <w:rPr>
                <w:rFonts w:ascii="Arial" w:hAnsi="Arial" w:cs="Arial"/>
                <w:sz w:val="20"/>
                <w:szCs w:val="20"/>
              </w:rPr>
              <w:t xml:space="preserve">(суммы денежных взысканий (штрафов) по соответствующему платежу согласно законодательству Российской Федерации)</w:t>
            </w:r>
            <w:r/>
          </w:p>
        </w:tc>
      </w:tr>
      <w:tr>
        <w:trPr>
          <w:trHeight w:val="5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1 05 03010 01 4000 110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Единый сельскохозяйственный налог</w:t>
            </w:r>
            <w:r>
              <w:rPr>
                <w:rFonts w:ascii="Arial" w:hAnsi="Arial" w:cs="Arial"/>
                <w:sz w:val="20"/>
                <w:szCs w:val="20"/>
              </w:rPr>
              <w:t xml:space="preserve">(прочие поступления)</w:t>
            </w:r>
            <w:r/>
          </w:p>
        </w:tc>
      </w:tr>
      <w:tr>
        <w:trPr>
          <w:trHeight w:val="8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1 06 01030 10 1000 110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(сумма платежа (перерасчеты, недоимка и задолженность по соответствующему платежу, в том числе по отмененному)</w:t>
            </w:r>
            <w:r/>
          </w:p>
        </w:tc>
      </w:tr>
      <w:tr>
        <w:trPr>
          <w:trHeight w:val="8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1 06 01030 10 2100 110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(пени)</w:t>
            </w:r>
            <w:r/>
          </w:p>
        </w:tc>
      </w:tr>
      <w:tr>
        <w:trPr>
          <w:trHeight w:val="8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1 06 01030 10 3000 110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(суммы денежных взысканий </w:t>
            </w:r>
            <w:r>
              <w:rPr>
                <w:rFonts w:ascii="Arial" w:hAnsi="Arial" w:cs="Arial"/>
                <w:sz w:val="20"/>
                <w:szCs w:val="20"/>
              </w:rPr>
              <w:t xml:space="preserve">(штрафов) по соответствующему платежу согласно законодательству Российской Федерации)</w:t>
            </w:r>
            <w:r/>
          </w:p>
        </w:tc>
      </w:tr>
      <w:tr>
        <w:trPr>
          <w:trHeight w:val="8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1 06 01030 10 4000 110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(прочие поступления)</w:t>
            </w:r>
            <w:r/>
          </w:p>
        </w:tc>
      </w:tr>
      <w:tr>
        <w:trPr>
          <w:trHeight w:val="8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1 06 06033 10 1000 110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(сумма платежа (перерасчеты, недоимка и задолженность по соответствующему платежу, в том числе по отмененному)</w:t>
            </w:r>
            <w:r/>
          </w:p>
        </w:tc>
      </w:tr>
      <w:tr>
        <w:trPr>
          <w:trHeight w:val="8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1 06 06033 10 2100 110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(пени)</w:t>
            </w:r>
            <w:r/>
          </w:p>
        </w:tc>
      </w:tr>
      <w:tr>
        <w:trPr>
          <w:trHeight w:val="8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>
              <w:rPr>
                <w:rFonts w:ascii="Arial" w:hAnsi="Arial" w:cs="Arial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1 06 06033 10 3000 110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(суммы денежных взысканий (штрафов) по соответствующему платежу согласно законодательству Российской Федерации)</w:t>
            </w:r>
            <w:r/>
          </w:p>
        </w:tc>
      </w:tr>
      <w:tr>
        <w:trPr>
          <w:trHeight w:val="8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>
              <w:rPr>
                <w:rFonts w:ascii="Arial" w:hAnsi="Arial" w:cs="Arial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1 06 06033 10 4000 110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(прочие поступления)</w:t>
            </w:r>
            <w:r/>
          </w:p>
        </w:tc>
      </w:tr>
      <w:tr>
        <w:trPr>
          <w:trHeight w:val="8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>
              <w:rPr>
                <w:rFonts w:ascii="Arial" w:hAnsi="Arial" w:cs="Arial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1 06 06043 10 1000 110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(сумма платежа (перерасчеты, недоимка и задолженность по соответствующему платежу, в том числе по отмененному)</w:t>
            </w:r>
            <w:r/>
          </w:p>
        </w:tc>
      </w:tr>
      <w:tr>
        <w:trPr>
          <w:trHeight w:val="8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1 06 06043 10 2100 110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(пени)</w:t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1 06 06043 10 3000 110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(суммы денежных взысканий (штрафов) по соответствующему платежу согласно законодательству Российской Федерации)</w:t>
            </w:r>
            <w:r/>
          </w:p>
        </w:tc>
      </w:tr>
      <w:tr>
        <w:trPr>
          <w:trHeight w:val="8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1 06 06043 10 4000 110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(прочие поступления)</w:t>
            </w:r>
            <w:r/>
          </w:p>
        </w:tc>
      </w:tr>
      <w:tr>
        <w:trPr>
          <w:trHeight w:val="626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8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Агентство мировых судей</w:t>
            </w:r>
            <w:r/>
          </w:p>
        </w:tc>
      </w:tr>
      <w:tr>
        <w:trPr>
          <w:trHeight w:val="8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</w:t>
            </w: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textDirection w:val="lrTb"/>
            <w:noWrap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36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116 02010 02 0000 140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  <w:r/>
          </w:p>
        </w:tc>
      </w:tr>
    </w:tbl>
    <w:p>
      <w:pPr>
        <w:ind w:left="6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ind w:left="6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ind w:left="6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ind w:left="6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ind w:left="6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ind w:left="6237"/>
        <w:jc w:val="center"/>
      </w:pPr>
      <w:r/>
      <w:r/>
    </w:p>
    <w:sectPr>
      <w:footnotePr/>
      <w:endnotePr/>
      <w:type w:val="nextPage"/>
      <w:pgSz w:w="11906" w:h="16838" w:orient="portrait"/>
      <w:pgMar w:top="1134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4" w:hanging="103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07"/>
    <w:link w:val="610"/>
    <w:uiPriority w:val="10"/>
    <w:rPr>
      <w:sz w:val="48"/>
      <w:szCs w:val="48"/>
    </w:rPr>
  </w:style>
  <w:style w:type="character" w:styleId="35">
    <w:name w:val="Subtitle Char"/>
    <w:basedOn w:val="607"/>
    <w:link w:val="612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  <w:rPr>
      <w:sz w:val="24"/>
      <w:szCs w:val="24"/>
    </w:r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Title"/>
    <w:basedOn w:val="606"/>
    <w:link w:val="611"/>
    <w:uiPriority w:val="99"/>
    <w:qFormat/>
    <w:pPr>
      <w:jc w:val="center"/>
    </w:pPr>
    <w:rPr>
      <w:b/>
      <w:bCs/>
      <w:sz w:val="28"/>
      <w:szCs w:val="28"/>
    </w:rPr>
  </w:style>
  <w:style w:type="character" w:styleId="611" w:customStyle="1">
    <w:name w:val="Название Знак"/>
    <w:link w:val="610"/>
    <w:uiPriority w:val="99"/>
    <w:rPr>
      <w:rFonts w:ascii="Cambria" w:hAnsi="Cambria" w:cs="Cambria"/>
      <w:b/>
      <w:bCs/>
      <w:sz w:val="32"/>
      <w:szCs w:val="32"/>
    </w:rPr>
  </w:style>
  <w:style w:type="paragraph" w:styleId="612">
    <w:name w:val="Subtitle"/>
    <w:basedOn w:val="606"/>
    <w:link w:val="613"/>
    <w:uiPriority w:val="99"/>
    <w:qFormat/>
    <w:pPr>
      <w:jc w:val="center"/>
    </w:pPr>
    <w:rPr>
      <w:b/>
      <w:bCs/>
      <w:sz w:val="28"/>
      <w:szCs w:val="28"/>
    </w:rPr>
  </w:style>
  <w:style w:type="character" w:styleId="613" w:customStyle="1">
    <w:name w:val="Подзаголовок Знак"/>
    <w:link w:val="612"/>
    <w:uiPriority w:val="99"/>
    <w:rPr>
      <w:rFonts w:ascii="Cambria" w:hAnsi="Cambria" w:cs="Cambria"/>
      <w:sz w:val="24"/>
      <w:szCs w:val="24"/>
    </w:rPr>
  </w:style>
  <w:style w:type="paragraph" w:styleId="614">
    <w:name w:val="Balloon Text"/>
    <w:basedOn w:val="606"/>
    <w:link w:val="616"/>
    <w:uiPriority w:val="99"/>
    <w:semiHidden/>
    <w:rPr>
      <w:rFonts w:ascii="Segoe UI" w:hAnsi="Segoe UI"/>
      <w:sz w:val="18"/>
      <w:szCs w:val="18"/>
    </w:rPr>
  </w:style>
  <w:style w:type="character" w:styleId="615" w:customStyle="1">
    <w:name w:val="Balloon Text Char"/>
    <w:uiPriority w:val="99"/>
    <w:semiHidden/>
    <w:rPr>
      <w:sz w:val="2"/>
      <w:szCs w:val="2"/>
    </w:rPr>
  </w:style>
  <w:style w:type="character" w:styleId="616" w:customStyle="1">
    <w:name w:val="Текст выноски Знак"/>
    <w:link w:val="614"/>
    <w:uiPriority w:val="99"/>
    <w:rPr>
      <w:rFonts w:ascii="Segoe UI" w:hAnsi="Segoe UI" w:cs="Segoe UI"/>
      <w:sz w:val="18"/>
      <w:szCs w:val="18"/>
    </w:rPr>
  </w:style>
  <w:style w:type="paragraph" w:styleId="617" w:customStyle="1">
    <w:name w:val="ConsPlusTitle"/>
    <w:uiPriority w:val="99"/>
    <w:pPr>
      <w:widowControl w:val="off"/>
    </w:pPr>
    <w:rPr>
      <w:rFonts w:ascii="Calibri" w:hAnsi="Calibri" w:cs="Calibri"/>
      <w:b/>
      <w:bCs/>
      <w:sz w:val="22"/>
      <w:szCs w:val="22"/>
    </w:rPr>
  </w:style>
  <w:style w:type="paragraph" w:styleId="618" w:customStyle="1">
    <w:name w:val="ConsPlusNormal"/>
    <w:uiPriority w:val="99"/>
    <w:rPr>
      <w:b/>
      <w:bCs/>
      <w:sz w:val="28"/>
      <w:szCs w:val="28"/>
    </w:rPr>
  </w:style>
  <w:style w:type="paragraph" w:styleId="619" w:customStyle="1">
    <w:name w:val="FR1"/>
    <w:uiPriority w:val="99"/>
    <w:pPr>
      <w:jc w:val="center"/>
      <w:spacing w:before="340"/>
      <w:widowControl w:val="off"/>
    </w:pPr>
    <w:rPr>
      <w:b/>
      <w:bCs/>
      <w:sz w:val="44"/>
      <w:szCs w:val="44"/>
    </w:rPr>
  </w:style>
  <w:style w:type="paragraph" w:styleId="620" w:customStyle="1">
    <w:name w:val="FR2"/>
    <w:uiPriority w:val="99"/>
    <w:pPr>
      <w:ind w:left="1920" w:right="1800"/>
      <w:jc w:val="center"/>
      <w:spacing w:line="259" w:lineRule="auto"/>
      <w:widowControl w:val="off"/>
    </w:pPr>
    <w:rPr>
      <w:b/>
      <w:bCs/>
      <w:sz w:val="28"/>
      <w:szCs w:val="28"/>
    </w:rPr>
  </w:style>
  <w:style w:type="paragraph" w:styleId="621">
    <w:name w:val="List Paragraph"/>
    <w:basedOn w:val="606"/>
    <w:uiPriority w:val="34"/>
    <w:qFormat/>
    <w:pPr>
      <w:contextualSpacing/>
      <w:ind w:left="720"/>
    </w:pPr>
    <w:rPr>
      <w:sz w:val="20"/>
      <w:szCs w:val="20"/>
    </w:rPr>
  </w:style>
  <w:style w:type="table" w:styleId="622">
    <w:name w:val="Table Grid"/>
    <w:basedOn w:val="60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3">
    <w:name w:val="Hyperlink"/>
    <w:rPr>
      <w:color w:val="0000FF"/>
      <w:u w:val="single"/>
    </w:rPr>
  </w:style>
  <w:style w:type="character" w:styleId="624" w:customStyle="1">
    <w:name w:val="blk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stolstihino.ru//" TargetMode="External"/><Relationship Id="rId11" Type="http://schemas.openxmlformats.org/officeDocument/2006/relationships/hyperlink" Target="http://base.garant.ru/10900200/547f2ff61c70801cbfccfc47eae5ced7/" TargetMode="External"/><Relationship Id="rId12" Type="http://schemas.openxmlformats.org/officeDocument/2006/relationships/hyperlink" Target="http://base.garant.ru/10900200/547f2ff61c70801cbfccfc47eae5ced7/" TargetMode="External"/><Relationship Id="rId13" Type="http://schemas.openxmlformats.org/officeDocument/2006/relationships/hyperlink" Target="http://base.garant.ru/10900200/547f2ff61c70801cbfccfc47eae5ced7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5312D75-DBC0-4B15-B83A-A40ADB8A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ГФУ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Администрация Балайского сельсовета</dc:title>
  <dc:subject/>
  <dc:creator>Пользователь</dc:creator>
  <cp:keywords/>
  <dc:description/>
  <cp:lastModifiedBy>ООО МСервис</cp:lastModifiedBy>
  <cp:revision>109</cp:revision>
  <dcterms:created xsi:type="dcterms:W3CDTF">2016-09-06T07:02:00Z</dcterms:created>
  <dcterms:modified xsi:type="dcterms:W3CDTF">2022-06-06T02:42:48Z</dcterms:modified>
</cp:coreProperties>
</file>